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FD6B" w14:textId="77777777" w:rsidR="002A0C8D" w:rsidRPr="00C87F37" w:rsidRDefault="002A0C8D" w:rsidP="003A2375">
      <w:pPr>
        <w:pStyle w:val="ListParagraph"/>
        <w:rPr>
          <w:rFonts w:ascii="Arial" w:hAnsi="Arial" w:cs="Arial"/>
        </w:rPr>
      </w:pPr>
    </w:p>
    <w:p w14:paraId="376EF0CD" w14:textId="77777777" w:rsidR="00C87F37" w:rsidRPr="00C87F37" w:rsidRDefault="00C87F37" w:rsidP="00C87F37">
      <w:pPr>
        <w:jc w:val="both"/>
        <w:outlineLvl w:val="0"/>
        <w:rPr>
          <w:rFonts w:ascii="Arial" w:hAnsi="Arial" w:cs="Arial"/>
          <w:b/>
          <w:bCs/>
          <w:u w:val="single"/>
        </w:rPr>
      </w:pPr>
      <w:r w:rsidRPr="00C87F37">
        <w:rPr>
          <w:rFonts w:ascii="Arial" w:hAnsi="Arial" w:cs="Arial"/>
          <w:b/>
          <w:bCs/>
          <w:u w:val="single"/>
        </w:rPr>
        <w:t>Job Description &amp; Person Specification</w:t>
      </w:r>
    </w:p>
    <w:p w14:paraId="3618C635" w14:textId="77777777" w:rsidR="00C87F37" w:rsidRPr="00C87F37" w:rsidRDefault="00C87F37" w:rsidP="00C87F37">
      <w:pPr>
        <w:jc w:val="both"/>
        <w:outlineLvl w:val="0"/>
        <w:rPr>
          <w:rFonts w:ascii="Arial" w:hAnsi="Arial" w:cs="Arial"/>
          <w:b/>
          <w:bCs/>
          <w:u w:val="single"/>
        </w:rPr>
      </w:pPr>
    </w:p>
    <w:tbl>
      <w:tblPr>
        <w:tblW w:w="98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96"/>
        <w:gridCol w:w="1682"/>
        <w:gridCol w:w="3152"/>
      </w:tblGrid>
      <w:tr w:rsidR="00C87F37" w:rsidRPr="00C87F37" w14:paraId="26669A18" w14:textId="77777777" w:rsidTr="00725B42">
        <w:trPr>
          <w:trHeight w:val="533"/>
        </w:trPr>
        <w:tc>
          <w:tcPr>
            <w:tcW w:w="1985" w:type="dxa"/>
            <w:shd w:val="clear" w:color="auto" w:fill="2108B8"/>
          </w:tcPr>
          <w:p w14:paraId="6F78C202" w14:textId="77777777" w:rsidR="00C87F37" w:rsidRPr="00C87F37" w:rsidRDefault="00C87F37" w:rsidP="00C87F37">
            <w:pPr>
              <w:jc w:val="both"/>
              <w:outlineLvl w:val="0"/>
              <w:rPr>
                <w:rFonts w:ascii="Arial" w:hAnsi="Arial" w:cs="Arial"/>
                <w:b/>
              </w:rPr>
            </w:pPr>
            <w:r w:rsidRPr="00C87F37">
              <w:rPr>
                <w:rFonts w:ascii="Arial" w:hAnsi="Arial" w:cs="Arial"/>
                <w:b/>
              </w:rPr>
              <w:t>Position:</w:t>
            </w:r>
          </w:p>
        </w:tc>
        <w:tc>
          <w:tcPr>
            <w:tcW w:w="2996" w:type="dxa"/>
            <w:shd w:val="clear" w:color="auto" w:fill="auto"/>
          </w:tcPr>
          <w:p w14:paraId="06B7B001" w14:textId="35D601F1" w:rsidR="00C87F37" w:rsidRPr="00C87F37" w:rsidRDefault="00C87F37" w:rsidP="00C87F37">
            <w:pPr>
              <w:outlineLvl w:val="0"/>
              <w:rPr>
                <w:rFonts w:ascii="Arial" w:hAnsi="Arial" w:cs="Arial"/>
                <w:bCs/>
                <w:lang w:val="en-GB"/>
              </w:rPr>
            </w:pPr>
            <w:r w:rsidRPr="00C87F37">
              <w:rPr>
                <w:rFonts w:ascii="Arial" w:hAnsi="Arial" w:cs="Arial"/>
                <w:bCs/>
                <w:lang w:val="en-GB"/>
              </w:rPr>
              <w:t xml:space="preserve">Service Delivery Coordinator </w:t>
            </w:r>
          </w:p>
        </w:tc>
        <w:tc>
          <w:tcPr>
            <w:tcW w:w="1682" w:type="dxa"/>
            <w:shd w:val="clear" w:color="auto" w:fill="2108B8"/>
          </w:tcPr>
          <w:p w14:paraId="4FE7D1C8" w14:textId="77777777" w:rsidR="00C87F37" w:rsidRPr="00C87F37" w:rsidRDefault="00C87F37" w:rsidP="00C87F37">
            <w:pPr>
              <w:jc w:val="both"/>
              <w:outlineLvl w:val="0"/>
              <w:rPr>
                <w:rFonts w:ascii="Arial" w:hAnsi="Arial" w:cs="Arial"/>
                <w:b/>
              </w:rPr>
            </w:pPr>
            <w:r w:rsidRPr="00C87F37">
              <w:rPr>
                <w:rFonts w:ascii="Arial" w:hAnsi="Arial" w:cs="Arial"/>
                <w:b/>
              </w:rPr>
              <w:t>Division:</w:t>
            </w:r>
          </w:p>
        </w:tc>
        <w:tc>
          <w:tcPr>
            <w:tcW w:w="3152" w:type="dxa"/>
            <w:shd w:val="clear" w:color="auto" w:fill="auto"/>
          </w:tcPr>
          <w:p w14:paraId="0B67C113" w14:textId="77777777" w:rsidR="00C87F37" w:rsidRPr="00C87F37" w:rsidRDefault="00C87F37" w:rsidP="00C87F37">
            <w:pPr>
              <w:jc w:val="both"/>
              <w:outlineLvl w:val="0"/>
              <w:rPr>
                <w:rFonts w:ascii="Arial" w:hAnsi="Arial" w:cs="Arial"/>
                <w:bCs/>
              </w:rPr>
            </w:pPr>
            <w:r w:rsidRPr="00C87F37">
              <w:rPr>
                <w:rFonts w:ascii="Arial" w:hAnsi="Arial" w:cs="Arial"/>
                <w:bCs/>
              </w:rPr>
              <w:t>DHU - UEC</w:t>
            </w:r>
          </w:p>
        </w:tc>
      </w:tr>
      <w:tr w:rsidR="00C87F37" w:rsidRPr="00C87F37" w14:paraId="0C54435D" w14:textId="77777777" w:rsidTr="00725B42">
        <w:trPr>
          <w:trHeight w:val="257"/>
        </w:trPr>
        <w:tc>
          <w:tcPr>
            <w:tcW w:w="1985" w:type="dxa"/>
            <w:shd w:val="clear" w:color="auto" w:fill="2108B8"/>
          </w:tcPr>
          <w:p w14:paraId="49325A4B" w14:textId="77777777" w:rsidR="00C87F37" w:rsidRPr="00C87F37" w:rsidRDefault="00C87F37" w:rsidP="00C87F37">
            <w:pPr>
              <w:jc w:val="both"/>
              <w:outlineLvl w:val="0"/>
              <w:rPr>
                <w:rFonts w:ascii="Arial" w:hAnsi="Arial" w:cs="Arial"/>
                <w:b/>
              </w:rPr>
            </w:pPr>
            <w:r w:rsidRPr="00C87F37">
              <w:rPr>
                <w:rFonts w:ascii="Arial" w:hAnsi="Arial" w:cs="Arial"/>
                <w:b/>
              </w:rPr>
              <w:t>Location:</w:t>
            </w:r>
          </w:p>
        </w:tc>
        <w:tc>
          <w:tcPr>
            <w:tcW w:w="2996" w:type="dxa"/>
            <w:shd w:val="clear" w:color="auto" w:fill="auto"/>
          </w:tcPr>
          <w:p w14:paraId="2BBEC557" w14:textId="77777777" w:rsidR="00C87F37" w:rsidRPr="00C87F37" w:rsidRDefault="00C87F37" w:rsidP="00C87F37">
            <w:pPr>
              <w:jc w:val="both"/>
              <w:outlineLvl w:val="0"/>
              <w:rPr>
                <w:rFonts w:ascii="Arial" w:hAnsi="Arial" w:cs="Arial"/>
                <w:bCs/>
              </w:rPr>
            </w:pPr>
            <w:r w:rsidRPr="00C87F37">
              <w:rPr>
                <w:rFonts w:ascii="Arial" w:hAnsi="Arial" w:cs="Arial"/>
                <w:bCs/>
              </w:rPr>
              <w:t>LLR / UCD / UCN</w:t>
            </w:r>
          </w:p>
          <w:p w14:paraId="50A56921" w14:textId="77777777" w:rsidR="00C87F37" w:rsidRPr="00C87F37" w:rsidRDefault="00C87F37" w:rsidP="00C87F37">
            <w:pPr>
              <w:jc w:val="both"/>
              <w:outlineLvl w:val="0"/>
              <w:rPr>
                <w:rFonts w:ascii="Arial" w:hAnsi="Arial" w:cs="Arial"/>
                <w:bCs/>
              </w:rPr>
            </w:pPr>
          </w:p>
        </w:tc>
        <w:tc>
          <w:tcPr>
            <w:tcW w:w="1682" w:type="dxa"/>
            <w:shd w:val="clear" w:color="auto" w:fill="2108B8"/>
          </w:tcPr>
          <w:p w14:paraId="74BEFE9C" w14:textId="77777777" w:rsidR="00C87F37" w:rsidRPr="00C87F37" w:rsidRDefault="00C87F37" w:rsidP="00C87F37">
            <w:pPr>
              <w:jc w:val="both"/>
              <w:outlineLvl w:val="0"/>
              <w:rPr>
                <w:rFonts w:ascii="Arial" w:hAnsi="Arial" w:cs="Arial"/>
                <w:b/>
              </w:rPr>
            </w:pPr>
            <w:r w:rsidRPr="00C87F37">
              <w:rPr>
                <w:rFonts w:ascii="Arial" w:hAnsi="Arial" w:cs="Arial"/>
                <w:b/>
              </w:rPr>
              <w:t>Reporting to:</w:t>
            </w:r>
          </w:p>
        </w:tc>
        <w:tc>
          <w:tcPr>
            <w:tcW w:w="3152" w:type="dxa"/>
            <w:shd w:val="clear" w:color="auto" w:fill="auto"/>
          </w:tcPr>
          <w:p w14:paraId="5E3AAEE4" w14:textId="07A6B8E4" w:rsidR="00C87F37" w:rsidRPr="00C87F37" w:rsidRDefault="00C87F37" w:rsidP="00C87F37">
            <w:pPr>
              <w:outlineLvl w:val="0"/>
              <w:rPr>
                <w:rFonts w:ascii="Arial" w:hAnsi="Arial" w:cs="Arial"/>
                <w:bCs/>
              </w:rPr>
            </w:pPr>
            <w:r w:rsidRPr="00C87F37">
              <w:rPr>
                <w:rFonts w:ascii="Arial" w:hAnsi="Arial" w:cs="Arial"/>
                <w:bCs/>
              </w:rPr>
              <w:t>Deputy Operations Manager</w:t>
            </w:r>
          </w:p>
        </w:tc>
      </w:tr>
    </w:tbl>
    <w:p w14:paraId="4E968D3F" w14:textId="77777777" w:rsidR="00C87F37" w:rsidRDefault="00C87F37" w:rsidP="00403619">
      <w:pPr>
        <w:jc w:val="both"/>
        <w:outlineLvl w:val="0"/>
        <w:rPr>
          <w:rFonts w:ascii="Arial" w:hAnsi="Arial" w:cs="Arial"/>
          <w:u w:val="single"/>
        </w:rPr>
      </w:pPr>
    </w:p>
    <w:p w14:paraId="1E1721BB" w14:textId="44C5D4F3" w:rsidR="00403619" w:rsidRPr="00C87F37" w:rsidRDefault="00C87F37" w:rsidP="00403619">
      <w:pPr>
        <w:jc w:val="both"/>
        <w:outlineLvl w:val="0"/>
        <w:rPr>
          <w:rFonts w:ascii="Arial" w:hAnsi="Arial" w:cs="Arial"/>
          <w:b/>
          <w:bCs/>
          <w:u w:val="single"/>
        </w:rPr>
      </w:pPr>
      <w:r w:rsidRPr="00C87F37">
        <w:rPr>
          <w:rFonts w:ascii="Arial" w:hAnsi="Arial" w:cs="Arial"/>
          <w:b/>
          <w:bCs/>
          <w:u w:val="single"/>
        </w:rPr>
        <w:t>Purpose of the Role</w:t>
      </w:r>
    </w:p>
    <w:p w14:paraId="376E29C3" w14:textId="77777777" w:rsidR="00403619" w:rsidRPr="00C87F37" w:rsidRDefault="00403619" w:rsidP="00403619">
      <w:pPr>
        <w:jc w:val="both"/>
        <w:outlineLvl w:val="0"/>
        <w:rPr>
          <w:rFonts w:ascii="Arial" w:hAnsi="Arial" w:cs="Arial"/>
          <w:u w:val="single"/>
        </w:rPr>
      </w:pPr>
    </w:p>
    <w:p w14:paraId="7875CAA3" w14:textId="77777777" w:rsidR="00403619" w:rsidRPr="00C87F37" w:rsidRDefault="00403619" w:rsidP="00403619">
      <w:pPr>
        <w:jc w:val="both"/>
        <w:outlineLvl w:val="0"/>
        <w:rPr>
          <w:rFonts w:ascii="Arial" w:hAnsi="Arial" w:cs="Arial"/>
        </w:rPr>
      </w:pPr>
      <w:r w:rsidRPr="00C87F37">
        <w:rPr>
          <w:rFonts w:ascii="Arial" w:hAnsi="Arial" w:cs="Arial"/>
        </w:rPr>
        <w:t>The role will play an integral part of the urgent care team providing real time coordination of the operational shift. Additional responsibilities are to provide a smooth and efficient running of the service, capturing patient information, maintaining delivery performance of the service in line with key KPI’s &amp; Quality assurances and ensuring compliance with standards in line with agreed policies and procedures.</w:t>
      </w:r>
    </w:p>
    <w:p w14:paraId="59EBC8E6" w14:textId="77777777" w:rsidR="00403619" w:rsidRPr="00C87F37" w:rsidRDefault="00403619" w:rsidP="00403619">
      <w:pPr>
        <w:jc w:val="both"/>
        <w:outlineLvl w:val="0"/>
        <w:rPr>
          <w:rFonts w:ascii="Arial" w:hAnsi="Arial" w:cs="Arial"/>
        </w:rPr>
      </w:pPr>
    </w:p>
    <w:p w14:paraId="5403CB73" w14:textId="4586F8CB" w:rsidR="00403619" w:rsidRPr="00C87F37" w:rsidRDefault="00403619" w:rsidP="00403619">
      <w:pPr>
        <w:jc w:val="both"/>
        <w:outlineLvl w:val="0"/>
        <w:rPr>
          <w:rFonts w:ascii="Arial" w:hAnsi="Arial" w:cs="Arial"/>
        </w:rPr>
      </w:pPr>
      <w:r w:rsidRPr="00C87F37">
        <w:rPr>
          <w:rFonts w:ascii="Arial" w:hAnsi="Arial" w:cs="Arial"/>
        </w:rPr>
        <w:t>The post holder will participate in promoting DHU Health Care CIC.</w:t>
      </w:r>
    </w:p>
    <w:p w14:paraId="30285EAC" w14:textId="77777777" w:rsidR="001C220A" w:rsidRPr="00C87F37" w:rsidRDefault="001C220A" w:rsidP="001C220A">
      <w:pPr>
        <w:jc w:val="both"/>
        <w:rPr>
          <w:rFonts w:ascii="Arial" w:hAnsi="Arial" w:cs="Arial"/>
          <w:iCs/>
          <w:u w:val="single"/>
        </w:rPr>
      </w:pPr>
    </w:p>
    <w:p w14:paraId="1AB92E26" w14:textId="77777777" w:rsidR="00B374F4" w:rsidRPr="00C87F37" w:rsidRDefault="00B374F4" w:rsidP="00B374F4">
      <w:pPr>
        <w:jc w:val="both"/>
        <w:rPr>
          <w:rFonts w:ascii="Arial" w:hAnsi="Arial" w:cs="Arial"/>
        </w:rPr>
      </w:pPr>
    </w:p>
    <w:p w14:paraId="028F2F9A" w14:textId="77777777" w:rsidR="001C220A" w:rsidRPr="00C87F37" w:rsidRDefault="001C220A" w:rsidP="001C220A">
      <w:pPr>
        <w:jc w:val="both"/>
        <w:rPr>
          <w:rFonts w:ascii="Arial" w:hAnsi="Arial" w:cs="Arial"/>
          <w:b/>
          <w:bCs/>
          <w:u w:val="single"/>
        </w:rPr>
      </w:pPr>
      <w:r w:rsidRPr="00C87F37">
        <w:rPr>
          <w:rFonts w:ascii="Arial" w:hAnsi="Arial" w:cs="Arial"/>
          <w:b/>
          <w:bCs/>
          <w:u w:val="single"/>
        </w:rPr>
        <w:t xml:space="preserve">Key Areas of Responsibility &amp; Accountability     </w:t>
      </w:r>
    </w:p>
    <w:p w14:paraId="6D5C6E2F" w14:textId="77777777" w:rsidR="00B374F4" w:rsidRPr="00C87F37" w:rsidRDefault="00B374F4" w:rsidP="001C220A">
      <w:pPr>
        <w:jc w:val="both"/>
        <w:rPr>
          <w:rFonts w:ascii="Arial" w:hAnsi="Arial" w:cs="Arial"/>
          <w:bCs/>
        </w:rPr>
      </w:pPr>
    </w:p>
    <w:p w14:paraId="2BEE7832" w14:textId="77777777"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 xml:space="preserve">Co-ordinating the Operational team and providing support, guidance, advice, and feedback to employees in all locations within the shift. </w:t>
      </w:r>
    </w:p>
    <w:p w14:paraId="7685EAFB" w14:textId="77777777" w:rsidR="00403619" w:rsidRPr="00C87F37" w:rsidRDefault="00403619" w:rsidP="00C87F37">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Co-ordinating external communications that fall outside of established call pathways.</w:t>
      </w:r>
    </w:p>
    <w:p w14:paraId="0A9490B4" w14:textId="77777777"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Determine which roles within the service each member of the clinical and operational team will occupy during their shift, in line with activity and levels of demand and lead accordingly.</w:t>
      </w:r>
    </w:p>
    <w:p w14:paraId="00800410" w14:textId="77777777"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Actively monitor the call volumes within the services to ensure optimum service delivery to patients and maintenance of service standards.</w:t>
      </w:r>
    </w:p>
    <w:p w14:paraId="4A2895E8" w14:textId="58540578"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Ensure the shift staffing and resources are appropriate, arranging additional staff as required to ensure capacity is available to meet the demands of the service, maintaining service standards</w:t>
      </w:r>
      <w:r w:rsidR="0096703F">
        <w:rPr>
          <w:rFonts w:ascii="Arial" w:hAnsi="Arial" w:cs="Arial"/>
          <w:bCs/>
          <w:iCs/>
        </w:rPr>
        <w:t xml:space="preserve"> (Not UCN)</w:t>
      </w:r>
      <w:r w:rsidRPr="00C87F37">
        <w:rPr>
          <w:rFonts w:ascii="Arial" w:hAnsi="Arial" w:cs="Arial"/>
          <w:bCs/>
          <w:iCs/>
        </w:rPr>
        <w:t>. Ensure remote workers are logged on and working allocated hours.</w:t>
      </w:r>
    </w:p>
    <w:p w14:paraId="120BB2B0" w14:textId="77777777" w:rsidR="00403619" w:rsidRPr="00C87F37" w:rsidRDefault="00403619" w:rsidP="00403619">
      <w:pPr>
        <w:jc w:val="both"/>
        <w:rPr>
          <w:rFonts w:ascii="Arial" w:hAnsi="Arial" w:cs="Arial"/>
          <w:bCs/>
          <w:iCs/>
        </w:rPr>
      </w:pPr>
      <w:r w:rsidRPr="00C87F37">
        <w:rPr>
          <w:rFonts w:ascii="Arial" w:hAnsi="Arial" w:cs="Arial"/>
          <w:bCs/>
          <w:iCs/>
        </w:rPr>
        <w:t>•</w:t>
      </w:r>
      <w:r w:rsidRPr="00C87F37">
        <w:rPr>
          <w:rFonts w:ascii="Arial" w:hAnsi="Arial" w:cs="Arial"/>
          <w:bCs/>
          <w:iCs/>
        </w:rPr>
        <w:tab/>
        <w:t>Compliance and achievement of DHU and National quality standards.</w:t>
      </w:r>
    </w:p>
    <w:p w14:paraId="65D2BADD" w14:textId="295A4339" w:rsidR="00403619" w:rsidRPr="00C87F37" w:rsidRDefault="00403619" w:rsidP="00C87F37">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Pro-actively liaise with all clinical staff to ensure the smooth running of the service.</w:t>
      </w:r>
    </w:p>
    <w:p w14:paraId="6057A193" w14:textId="77777777" w:rsidR="00403619" w:rsidRPr="00C87F37" w:rsidRDefault="00403619" w:rsidP="00403619">
      <w:pPr>
        <w:jc w:val="both"/>
        <w:rPr>
          <w:rFonts w:ascii="Arial" w:hAnsi="Arial" w:cs="Arial"/>
          <w:bCs/>
          <w:iCs/>
        </w:rPr>
      </w:pPr>
      <w:r w:rsidRPr="00C87F37">
        <w:rPr>
          <w:rFonts w:ascii="Arial" w:hAnsi="Arial" w:cs="Arial"/>
          <w:bCs/>
          <w:iCs/>
        </w:rPr>
        <w:t>•</w:t>
      </w:r>
      <w:r w:rsidRPr="00C87F37">
        <w:rPr>
          <w:rFonts w:ascii="Arial" w:hAnsi="Arial" w:cs="Arial"/>
          <w:bCs/>
          <w:iCs/>
        </w:rPr>
        <w:tab/>
        <w:t>Ensure business Continuity plan is followed for any emergency/Incident.</w:t>
      </w:r>
    </w:p>
    <w:p w14:paraId="1D8117C7" w14:textId="52BFD5C6" w:rsidR="00403619" w:rsidRPr="00C87F37" w:rsidRDefault="00403619" w:rsidP="003D34C4">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Act as Fire Warden when on shift and ensure that the emergency services are notified in the event of an alarm.</w:t>
      </w:r>
    </w:p>
    <w:p w14:paraId="7C79FDB0" w14:textId="7AAC0E08"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Update the CAS dashboard</w:t>
      </w:r>
      <w:r w:rsidR="0096703F">
        <w:rPr>
          <w:rFonts w:ascii="Arial" w:hAnsi="Arial" w:cs="Arial"/>
          <w:bCs/>
          <w:iCs/>
        </w:rPr>
        <w:t xml:space="preserve"> / SitRep</w:t>
      </w:r>
      <w:r w:rsidRPr="00C87F37">
        <w:rPr>
          <w:rFonts w:ascii="Arial" w:hAnsi="Arial" w:cs="Arial"/>
          <w:bCs/>
          <w:iCs/>
        </w:rPr>
        <w:t xml:space="preserve"> on a regular basis routinely and hourly at times of peak demand as per specific site requirement.</w:t>
      </w:r>
    </w:p>
    <w:p w14:paraId="6F064551" w14:textId="1D28C04F"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Ensure that all calls are completed on Adastra SystmOne before leaving shift.</w:t>
      </w:r>
    </w:p>
    <w:p w14:paraId="5E9E2258" w14:textId="77777777" w:rsidR="00403619" w:rsidRPr="00C87F37" w:rsidRDefault="00403619" w:rsidP="00403619">
      <w:pPr>
        <w:ind w:left="720" w:hanging="720"/>
        <w:jc w:val="both"/>
        <w:rPr>
          <w:rFonts w:ascii="Arial" w:hAnsi="Arial" w:cs="Arial"/>
          <w:bCs/>
          <w:iCs/>
        </w:rPr>
      </w:pPr>
      <w:r w:rsidRPr="00C87F37">
        <w:rPr>
          <w:rFonts w:ascii="Arial" w:hAnsi="Arial" w:cs="Arial"/>
          <w:bCs/>
          <w:iCs/>
        </w:rPr>
        <w:lastRenderedPageBreak/>
        <w:t>•</w:t>
      </w:r>
      <w:r w:rsidRPr="00C87F37">
        <w:rPr>
          <w:rFonts w:ascii="Arial" w:hAnsi="Arial" w:cs="Arial"/>
          <w:bCs/>
          <w:iCs/>
        </w:rPr>
        <w:tab/>
        <w:t>Maintaining equipment – checking systems and printers as necessary and reporting any faults to IT and appropriate manager.</w:t>
      </w:r>
    </w:p>
    <w:p w14:paraId="739875CA" w14:textId="28AB5990" w:rsidR="00403619" w:rsidRPr="00C87F37" w:rsidRDefault="00403619" w:rsidP="00403619">
      <w:pPr>
        <w:jc w:val="both"/>
        <w:rPr>
          <w:rFonts w:ascii="Arial" w:hAnsi="Arial" w:cs="Arial"/>
          <w:bCs/>
          <w:iCs/>
        </w:rPr>
      </w:pPr>
      <w:r w:rsidRPr="00C87F37">
        <w:rPr>
          <w:rFonts w:ascii="Arial" w:hAnsi="Arial" w:cs="Arial"/>
          <w:bCs/>
          <w:iCs/>
        </w:rPr>
        <w:t>•</w:t>
      </w:r>
      <w:r w:rsidRPr="00C87F37">
        <w:rPr>
          <w:rFonts w:ascii="Arial" w:hAnsi="Arial" w:cs="Arial"/>
          <w:bCs/>
          <w:iCs/>
        </w:rPr>
        <w:tab/>
        <w:t>Complete and review incident log report</w:t>
      </w:r>
      <w:r w:rsidR="0096703F">
        <w:rPr>
          <w:rFonts w:ascii="Arial" w:hAnsi="Arial" w:cs="Arial"/>
          <w:bCs/>
          <w:iCs/>
        </w:rPr>
        <w:t xml:space="preserve"> (LLR only)</w:t>
      </w:r>
      <w:r w:rsidRPr="00C87F37">
        <w:rPr>
          <w:rFonts w:ascii="Arial" w:hAnsi="Arial" w:cs="Arial"/>
          <w:bCs/>
          <w:iCs/>
        </w:rPr>
        <w:t>.</w:t>
      </w:r>
    </w:p>
    <w:p w14:paraId="3AEBAED5" w14:textId="5E210A27"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Ensure that any unresolved matters are handed over to the duty manager and the next coordinator before ending your shift on all work shifts.</w:t>
      </w:r>
    </w:p>
    <w:p w14:paraId="7E9F034F" w14:textId="30F712DA"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 xml:space="preserve">Co-ordination of the operations within the out-of-hour service utilising escalation and contingency plans, reporting to Clinical Lead and or Tactical on Call Manager </w:t>
      </w:r>
      <w:r w:rsidR="003D34C4">
        <w:rPr>
          <w:rFonts w:ascii="Arial" w:hAnsi="Arial" w:cs="Arial"/>
          <w:bCs/>
          <w:iCs/>
        </w:rPr>
        <w:t>for any unresolved issues for escalation</w:t>
      </w:r>
      <w:r w:rsidRPr="00C87F37">
        <w:rPr>
          <w:rFonts w:ascii="Arial" w:hAnsi="Arial" w:cs="Arial"/>
          <w:bCs/>
          <w:iCs/>
        </w:rPr>
        <w:t>.</w:t>
      </w:r>
    </w:p>
    <w:p w14:paraId="354ED70D" w14:textId="77777777" w:rsidR="00403619" w:rsidRPr="00C87F37" w:rsidRDefault="00403619" w:rsidP="00403619">
      <w:pPr>
        <w:jc w:val="both"/>
        <w:rPr>
          <w:rFonts w:ascii="Arial" w:hAnsi="Arial" w:cs="Arial"/>
          <w:bCs/>
          <w:iCs/>
        </w:rPr>
      </w:pPr>
      <w:r w:rsidRPr="00C87F37">
        <w:rPr>
          <w:rFonts w:ascii="Arial" w:hAnsi="Arial" w:cs="Arial"/>
          <w:bCs/>
          <w:iCs/>
        </w:rPr>
        <w:t>•</w:t>
      </w:r>
      <w:r w:rsidRPr="00C87F37">
        <w:rPr>
          <w:rFonts w:ascii="Arial" w:hAnsi="Arial" w:cs="Arial"/>
          <w:bCs/>
          <w:iCs/>
        </w:rPr>
        <w:tab/>
        <w:t>Adhere to Health and Safety policy.</w:t>
      </w:r>
    </w:p>
    <w:p w14:paraId="2C9CD030" w14:textId="77777777" w:rsidR="00403619" w:rsidRPr="00C87F37" w:rsidRDefault="00403619" w:rsidP="00403619">
      <w:pPr>
        <w:jc w:val="both"/>
        <w:rPr>
          <w:rFonts w:ascii="Arial" w:hAnsi="Arial" w:cs="Arial"/>
          <w:bCs/>
          <w:iCs/>
        </w:rPr>
      </w:pPr>
      <w:r w:rsidRPr="00C87F37">
        <w:rPr>
          <w:rFonts w:ascii="Arial" w:hAnsi="Arial" w:cs="Arial"/>
          <w:bCs/>
          <w:iCs/>
        </w:rPr>
        <w:t>•</w:t>
      </w:r>
      <w:r w:rsidRPr="00C87F37">
        <w:rPr>
          <w:rFonts w:ascii="Arial" w:hAnsi="Arial" w:cs="Arial"/>
          <w:bCs/>
          <w:iCs/>
        </w:rPr>
        <w:tab/>
        <w:t xml:space="preserve">Monitoring calls and home visits to mitigate any breaches. </w:t>
      </w:r>
    </w:p>
    <w:p w14:paraId="16EB7956" w14:textId="59BEC87C"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 xml:space="preserve">In accordance with DHU Policies &amp; procedures maintain </w:t>
      </w:r>
      <w:r w:rsidR="00C87F37" w:rsidRPr="00C87F37">
        <w:rPr>
          <w:rFonts w:ascii="Arial" w:hAnsi="Arial" w:cs="Arial"/>
          <w:bCs/>
          <w:iCs/>
        </w:rPr>
        <w:t>their own</w:t>
      </w:r>
      <w:r w:rsidRPr="00C87F37">
        <w:rPr>
          <w:rFonts w:ascii="Arial" w:hAnsi="Arial" w:cs="Arial"/>
          <w:bCs/>
          <w:iCs/>
        </w:rPr>
        <w:t xml:space="preserve"> development and competence through attendance at mandatory training and specific developments as identified via PDP in the appraisal process</w:t>
      </w:r>
    </w:p>
    <w:p w14:paraId="629A9F0C" w14:textId="7A5FD958"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At all times ensure own work practices, conduct, behavior and attitudes provide an example of professionalism for all staff. Be a role model for DHU values.</w:t>
      </w:r>
    </w:p>
    <w:p w14:paraId="60D48226" w14:textId="77777777"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Consistently guarantee uphold and advance the equality, diversity, as well as the rights of patients, the public, and colleagues in the service.</w:t>
      </w:r>
    </w:p>
    <w:p w14:paraId="5391D022" w14:textId="77777777" w:rsidR="00403619" w:rsidRPr="00C87F37" w:rsidRDefault="00403619" w:rsidP="00403619">
      <w:pPr>
        <w:ind w:left="720" w:hanging="720"/>
        <w:jc w:val="both"/>
        <w:rPr>
          <w:rFonts w:ascii="Arial" w:hAnsi="Arial" w:cs="Arial"/>
          <w:bCs/>
          <w:iCs/>
        </w:rPr>
      </w:pPr>
      <w:r w:rsidRPr="00C87F37">
        <w:rPr>
          <w:rFonts w:ascii="Arial" w:hAnsi="Arial" w:cs="Arial"/>
          <w:bCs/>
          <w:iCs/>
        </w:rPr>
        <w:t>•</w:t>
      </w:r>
      <w:r w:rsidRPr="00C87F37">
        <w:rPr>
          <w:rFonts w:ascii="Arial" w:hAnsi="Arial" w:cs="Arial"/>
          <w:bCs/>
          <w:iCs/>
        </w:rPr>
        <w:tab/>
        <w:t>Ensure effective management of risk within sphere of responsibility in accordance with DHU Risk Strategy, ensuring compliance with Health &amp; Safety legislation and Clinical Governance Policies and Guidelines.</w:t>
      </w:r>
    </w:p>
    <w:p w14:paraId="36766674" w14:textId="1BEA8A83" w:rsidR="00B374F4" w:rsidRPr="00C87F37" w:rsidRDefault="00403619" w:rsidP="00403619">
      <w:pPr>
        <w:jc w:val="both"/>
        <w:rPr>
          <w:rFonts w:ascii="Arial" w:hAnsi="Arial" w:cs="Arial"/>
          <w:bCs/>
          <w:iCs/>
        </w:rPr>
      </w:pPr>
      <w:r w:rsidRPr="00C87F37">
        <w:rPr>
          <w:rFonts w:ascii="Arial" w:hAnsi="Arial" w:cs="Arial"/>
          <w:bCs/>
          <w:iCs/>
        </w:rPr>
        <w:t>•</w:t>
      </w:r>
      <w:r w:rsidRPr="00C87F37">
        <w:rPr>
          <w:rFonts w:ascii="Arial" w:hAnsi="Arial" w:cs="Arial"/>
          <w:bCs/>
          <w:iCs/>
        </w:rPr>
        <w:tab/>
        <w:t>Receive calls from other healthcare providers and action as appropriate.</w:t>
      </w:r>
    </w:p>
    <w:p w14:paraId="6BBC4EB0" w14:textId="77777777" w:rsidR="001C220A" w:rsidRPr="00C87F37" w:rsidRDefault="001C220A" w:rsidP="001C220A">
      <w:pPr>
        <w:jc w:val="both"/>
        <w:rPr>
          <w:rFonts w:ascii="Arial" w:hAnsi="Arial" w:cs="Arial"/>
          <w:u w:val="single"/>
        </w:rPr>
      </w:pPr>
    </w:p>
    <w:p w14:paraId="4295D938" w14:textId="77777777" w:rsidR="00F1306F" w:rsidRPr="00C87F37" w:rsidRDefault="00F1306F" w:rsidP="001C220A">
      <w:pPr>
        <w:jc w:val="both"/>
        <w:outlineLvl w:val="0"/>
        <w:rPr>
          <w:rFonts w:ascii="Arial" w:hAnsi="Arial" w:cs="Arial"/>
          <w:u w:val="single"/>
        </w:rPr>
      </w:pPr>
    </w:p>
    <w:p w14:paraId="48349C32" w14:textId="77777777" w:rsidR="00F1306F" w:rsidRPr="00C87F37" w:rsidRDefault="00F1306F" w:rsidP="00F1306F">
      <w:pPr>
        <w:jc w:val="both"/>
        <w:outlineLvl w:val="0"/>
        <w:rPr>
          <w:rFonts w:ascii="Arial" w:hAnsi="Arial" w:cs="Arial"/>
          <w:b/>
          <w:bCs/>
          <w:u w:val="single"/>
        </w:rPr>
      </w:pPr>
      <w:r w:rsidRPr="00C87F37">
        <w:rPr>
          <w:rFonts w:ascii="Arial" w:hAnsi="Arial" w:cs="Arial"/>
          <w:b/>
          <w:bCs/>
          <w:u w:val="single"/>
        </w:rPr>
        <w:t>General duties</w:t>
      </w:r>
    </w:p>
    <w:p w14:paraId="25590E7F" w14:textId="77777777" w:rsidR="00F1306F" w:rsidRPr="00C87F37" w:rsidRDefault="00F1306F" w:rsidP="00F1306F">
      <w:pPr>
        <w:jc w:val="both"/>
        <w:outlineLvl w:val="0"/>
        <w:rPr>
          <w:rFonts w:ascii="Arial" w:hAnsi="Arial" w:cs="Arial"/>
          <w:u w:val="single"/>
        </w:rPr>
      </w:pPr>
    </w:p>
    <w:p w14:paraId="648DD9ED"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Adhere to all procedures, protocols and other relevant calls as appropriate.</w:t>
      </w:r>
    </w:p>
    <w:p w14:paraId="30EE575A" w14:textId="50D336A2" w:rsidR="00F1306F" w:rsidRPr="00C87F37" w:rsidRDefault="00F1306F" w:rsidP="00C87F37">
      <w:pPr>
        <w:ind w:left="720" w:hanging="720"/>
        <w:jc w:val="both"/>
        <w:outlineLvl w:val="0"/>
        <w:rPr>
          <w:rFonts w:ascii="Arial" w:hAnsi="Arial" w:cs="Arial"/>
        </w:rPr>
      </w:pPr>
      <w:r w:rsidRPr="00C87F37">
        <w:rPr>
          <w:rFonts w:ascii="Arial" w:hAnsi="Arial" w:cs="Arial"/>
        </w:rPr>
        <w:t>•</w:t>
      </w:r>
      <w:r w:rsidRPr="00C87F37">
        <w:rPr>
          <w:rFonts w:ascii="Arial" w:hAnsi="Arial" w:cs="Arial"/>
        </w:rPr>
        <w:tab/>
      </w:r>
      <w:r w:rsidR="00C87F37" w:rsidRPr="00C87F37">
        <w:rPr>
          <w:rFonts w:ascii="Arial" w:hAnsi="Arial" w:cs="Arial"/>
        </w:rPr>
        <w:t>Aid</w:t>
      </w:r>
      <w:r w:rsidR="00C87F37">
        <w:rPr>
          <w:rFonts w:ascii="Arial" w:hAnsi="Arial" w:cs="Arial"/>
        </w:rPr>
        <w:t xml:space="preserve"> assistance</w:t>
      </w:r>
      <w:r w:rsidRPr="00C87F37">
        <w:rPr>
          <w:rFonts w:ascii="Arial" w:hAnsi="Arial" w:cs="Arial"/>
        </w:rPr>
        <w:t>/training to new members of staff to ensure the maintenance of a high-quality service.</w:t>
      </w:r>
    </w:p>
    <w:p w14:paraId="4299F402"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Attend training and meetings as and when required to do so by Management.</w:t>
      </w:r>
    </w:p>
    <w:p w14:paraId="2732C22D" w14:textId="77777777" w:rsidR="00F1306F" w:rsidRPr="00C87F37" w:rsidRDefault="00F1306F" w:rsidP="00C87F37">
      <w:pPr>
        <w:ind w:left="720" w:hanging="720"/>
        <w:jc w:val="both"/>
        <w:outlineLvl w:val="0"/>
        <w:rPr>
          <w:rFonts w:ascii="Arial" w:hAnsi="Arial" w:cs="Arial"/>
        </w:rPr>
      </w:pPr>
      <w:r w:rsidRPr="00C87F37">
        <w:rPr>
          <w:rFonts w:ascii="Arial" w:hAnsi="Arial" w:cs="Arial"/>
        </w:rPr>
        <w:t>•</w:t>
      </w:r>
      <w:r w:rsidRPr="00C87F37">
        <w:rPr>
          <w:rFonts w:ascii="Arial" w:hAnsi="Arial" w:cs="Arial"/>
        </w:rPr>
        <w:tab/>
        <w:t>Assist in general duties, administrative and clerical duties and maintain manual/computerised records as required.</w:t>
      </w:r>
    </w:p>
    <w:p w14:paraId="614FFCD5" w14:textId="77777777" w:rsidR="00F1306F" w:rsidRPr="00C87F37" w:rsidRDefault="00F1306F" w:rsidP="00F1306F">
      <w:pPr>
        <w:ind w:left="720" w:hanging="720"/>
        <w:jc w:val="both"/>
        <w:outlineLvl w:val="0"/>
        <w:rPr>
          <w:rFonts w:ascii="Arial" w:hAnsi="Arial" w:cs="Arial"/>
        </w:rPr>
      </w:pPr>
      <w:r w:rsidRPr="00C87F37">
        <w:rPr>
          <w:rFonts w:ascii="Arial" w:hAnsi="Arial" w:cs="Arial"/>
        </w:rPr>
        <w:t>•</w:t>
      </w:r>
      <w:r w:rsidRPr="00C87F37">
        <w:rPr>
          <w:rFonts w:ascii="Arial" w:hAnsi="Arial" w:cs="Arial"/>
        </w:rPr>
        <w:tab/>
        <w:t>Maintain strict confidentiality in relation to all issues concerned within the service and adhere to the requirements of the Data Protection Act 2018</w:t>
      </w:r>
    </w:p>
    <w:p w14:paraId="54A351F7"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To be flexibility in availability to support rota fulfilment.</w:t>
      </w:r>
    </w:p>
    <w:p w14:paraId="188C61BA" w14:textId="77777777" w:rsidR="00F1306F" w:rsidRPr="00C87F37" w:rsidRDefault="00F1306F" w:rsidP="00C87F37">
      <w:pPr>
        <w:ind w:left="720" w:hanging="720"/>
        <w:jc w:val="both"/>
        <w:outlineLvl w:val="0"/>
        <w:rPr>
          <w:rFonts w:ascii="Arial" w:hAnsi="Arial" w:cs="Arial"/>
        </w:rPr>
      </w:pPr>
      <w:r w:rsidRPr="00C87F37">
        <w:rPr>
          <w:rFonts w:ascii="Arial" w:hAnsi="Arial" w:cs="Arial"/>
        </w:rPr>
        <w:t>•</w:t>
      </w:r>
      <w:r w:rsidRPr="00C87F37">
        <w:rPr>
          <w:rFonts w:ascii="Arial" w:hAnsi="Arial" w:cs="Arial"/>
        </w:rPr>
        <w:tab/>
        <w:t>Notify Line Managers of any circumstances which may affect the provision of a high-quality service.</w:t>
      </w:r>
    </w:p>
    <w:p w14:paraId="5C8DCCBF" w14:textId="77777777" w:rsidR="00F1306F" w:rsidRPr="00C87F37" w:rsidRDefault="00F1306F" w:rsidP="00F1306F">
      <w:pPr>
        <w:ind w:left="720" w:hanging="720"/>
        <w:jc w:val="both"/>
        <w:outlineLvl w:val="0"/>
        <w:rPr>
          <w:rFonts w:ascii="Arial" w:hAnsi="Arial" w:cs="Arial"/>
        </w:rPr>
      </w:pPr>
      <w:r w:rsidRPr="00C87F37">
        <w:rPr>
          <w:rFonts w:ascii="Arial" w:hAnsi="Arial" w:cs="Arial"/>
        </w:rPr>
        <w:t>•</w:t>
      </w:r>
      <w:r w:rsidRPr="00C87F37">
        <w:rPr>
          <w:rFonts w:ascii="Arial" w:hAnsi="Arial" w:cs="Arial"/>
        </w:rPr>
        <w:tab/>
        <w:t>Keeping our patients, the public and ourselves safe and well is part of every role in DHU. To maintain high levels of safety all staff are encouraged to openly report incidents and any risk identified using Datix. Where this is not possible, to provide appropriate support to ensure accurate and timely reporting of information in a secure manner.</w:t>
      </w:r>
    </w:p>
    <w:p w14:paraId="46F4B3B9"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Any other duties commensurate with the post.</w:t>
      </w:r>
    </w:p>
    <w:p w14:paraId="349F8F1C" w14:textId="77777777" w:rsidR="00F1306F" w:rsidRPr="00C87F37" w:rsidRDefault="00F1306F" w:rsidP="00F1306F">
      <w:pPr>
        <w:jc w:val="both"/>
        <w:outlineLvl w:val="0"/>
        <w:rPr>
          <w:rFonts w:ascii="Arial" w:hAnsi="Arial" w:cs="Arial"/>
        </w:rPr>
      </w:pPr>
      <w:r w:rsidRPr="00C87F37">
        <w:rPr>
          <w:rFonts w:ascii="Arial" w:hAnsi="Arial" w:cs="Arial"/>
        </w:rPr>
        <w:lastRenderedPageBreak/>
        <w:t>•</w:t>
      </w:r>
      <w:r w:rsidRPr="00C87F37">
        <w:rPr>
          <w:rFonts w:ascii="Arial" w:hAnsi="Arial" w:cs="Arial"/>
        </w:rPr>
        <w:tab/>
        <w:t>Travel to other sites may be necessary in course of duties.</w:t>
      </w:r>
    </w:p>
    <w:p w14:paraId="6841E2E9" w14:textId="77777777" w:rsidR="00F1306F" w:rsidRPr="00C87F37" w:rsidRDefault="00F1306F" w:rsidP="00F1306F">
      <w:pPr>
        <w:ind w:left="720" w:hanging="720"/>
        <w:jc w:val="both"/>
        <w:outlineLvl w:val="0"/>
        <w:rPr>
          <w:rFonts w:ascii="Arial" w:hAnsi="Arial" w:cs="Arial"/>
        </w:rPr>
      </w:pPr>
      <w:r w:rsidRPr="00C87F37">
        <w:rPr>
          <w:rFonts w:ascii="Arial" w:hAnsi="Arial" w:cs="Arial"/>
        </w:rPr>
        <w:t>•</w:t>
      </w:r>
      <w:r w:rsidRPr="00C87F37">
        <w:rPr>
          <w:rFonts w:ascii="Arial" w:hAnsi="Arial" w:cs="Arial"/>
        </w:rPr>
        <w:tab/>
        <w:t xml:space="preserve">As you will expect the organisation may change from time to time and you will be expected to meet the operational requirements. </w:t>
      </w:r>
    </w:p>
    <w:p w14:paraId="42AAF842" w14:textId="3B78BC52" w:rsidR="00F1306F" w:rsidRPr="00C87F37" w:rsidRDefault="00F1306F" w:rsidP="00C87F37">
      <w:pPr>
        <w:ind w:left="720" w:hanging="720"/>
        <w:jc w:val="both"/>
        <w:outlineLvl w:val="0"/>
        <w:rPr>
          <w:rFonts w:ascii="Arial" w:hAnsi="Arial" w:cs="Arial"/>
        </w:rPr>
      </w:pPr>
      <w:r w:rsidRPr="00C87F37">
        <w:rPr>
          <w:rFonts w:ascii="Arial" w:hAnsi="Arial" w:cs="Arial"/>
        </w:rPr>
        <w:t>•</w:t>
      </w:r>
      <w:r w:rsidRPr="00C87F37">
        <w:rPr>
          <w:rFonts w:ascii="Arial" w:hAnsi="Arial" w:cs="Arial"/>
        </w:rPr>
        <w:tab/>
        <w:t>Any other reasonable duties or administration duties</w:t>
      </w:r>
      <w:r w:rsidR="00C87F37">
        <w:rPr>
          <w:rFonts w:ascii="Arial" w:hAnsi="Arial" w:cs="Arial"/>
        </w:rPr>
        <w:t xml:space="preserve"> a</w:t>
      </w:r>
      <w:r w:rsidR="00C87F37" w:rsidRPr="00C87F37">
        <w:rPr>
          <w:rFonts w:ascii="Arial" w:hAnsi="Arial" w:cs="Arial"/>
        </w:rPr>
        <w:t>s</w:t>
      </w:r>
      <w:r w:rsidRPr="00C87F37">
        <w:rPr>
          <w:rFonts w:ascii="Arial" w:hAnsi="Arial" w:cs="Arial"/>
        </w:rPr>
        <w:t xml:space="preserve"> required from time to time. </w:t>
      </w:r>
    </w:p>
    <w:p w14:paraId="3402E03B" w14:textId="77777777" w:rsidR="00F1306F" w:rsidRPr="00C87F37" w:rsidRDefault="00F1306F" w:rsidP="00F1306F">
      <w:pPr>
        <w:jc w:val="both"/>
        <w:outlineLvl w:val="0"/>
        <w:rPr>
          <w:rFonts w:ascii="Arial" w:hAnsi="Arial" w:cs="Arial"/>
        </w:rPr>
      </w:pPr>
    </w:p>
    <w:p w14:paraId="6D61129E" w14:textId="77777777" w:rsidR="00F1306F" w:rsidRPr="00C87F37" w:rsidRDefault="00F1306F" w:rsidP="00F1306F">
      <w:pPr>
        <w:jc w:val="both"/>
        <w:outlineLvl w:val="0"/>
        <w:rPr>
          <w:rFonts w:ascii="Arial" w:hAnsi="Arial" w:cs="Arial"/>
          <w:u w:val="single"/>
        </w:rPr>
      </w:pPr>
    </w:p>
    <w:p w14:paraId="401439C6" w14:textId="77777777" w:rsidR="00F1306F" w:rsidRPr="00C87F37" w:rsidRDefault="00F1306F" w:rsidP="00F1306F">
      <w:pPr>
        <w:jc w:val="both"/>
        <w:outlineLvl w:val="0"/>
        <w:rPr>
          <w:rFonts w:ascii="Arial" w:hAnsi="Arial" w:cs="Arial"/>
          <w:u w:val="single"/>
        </w:rPr>
      </w:pPr>
    </w:p>
    <w:p w14:paraId="62F93CDD" w14:textId="77777777" w:rsidR="00F1306F" w:rsidRPr="00C87F37" w:rsidRDefault="00F1306F" w:rsidP="00F1306F">
      <w:pPr>
        <w:jc w:val="both"/>
        <w:outlineLvl w:val="0"/>
        <w:rPr>
          <w:rFonts w:ascii="Arial" w:hAnsi="Arial" w:cs="Arial"/>
          <w:b/>
          <w:bCs/>
          <w:u w:val="single"/>
        </w:rPr>
      </w:pPr>
      <w:r w:rsidRPr="00C87F37">
        <w:rPr>
          <w:rFonts w:ascii="Arial" w:hAnsi="Arial" w:cs="Arial"/>
          <w:b/>
          <w:bCs/>
          <w:u w:val="single"/>
        </w:rPr>
        <w:t>Communications and Working Relationships</w:t>
      </w:r>
    </w:p>
    <w:p w14:paraId="0EA0E59F" w14:textId="77777777" w:rsidR="00F1306F" w:rsidRPr="00C87F37" w:rsidRDefault="00F1306F" w:rsidP="00F1306F">
      <w:pPr>
        <w:jc w:val="both"/>
        <w:outlineLvl w:val="0"/>
        <w:rPr>
          <w:rFonts w:ascii="Arial" w:hAnsi="Arial" w:cs="Arial"/>
          <w:u w:val="single"/>
        </w:rPr>
      </w:pPr>
    </w:p>
    <w:p w14:paraId="4D95B77D"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Staff within DHU Health Care CIC and related organisations</w:t>
      </w:r>
    </w:p>
    <w:p w14:paraId="03AD0F21"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Clinical and managerial staff within participating Primary Care Trusts</w:t>
      </w:r>
    </w:p>
    <w:p w14:paraId="212A1ADD" w14:textId="5A844BD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 xml:space="preserve">Staff within </w:t>
      </w:r>
      <w:r w:rsidR="00C87F37" w:rsidRPr="00C87F37">
        <w:rPr>
          <w:rFonts w:ascii="Arial" w:hAnsi="Arial" w:cs="Arial"/>
        </w:rPr>
        <w:t>the local</w:t>
      </w:r>
      <w:r w:rsidRPr="00C87F37">
        <w:rPr>
          <w:rFonts w:ascii="Arial" w:hAnsi="Arial" w:cs="Arial"/>
        </w:rPr>
        <w:t xml:space="preserve"> authority Social Services</w:t>
      </w:r>
    </w:p>
    <w:p w14:paraId="67555AC3" w14:textId="77777777" w:rsidR="00F1306F" w:rsidRPr="00C87F37" w:rsidRDefault="00F1306F" w:rsidP="00F1306F">
      <w:pPr>
        <w:ind w:left="720" w:hanging="720"/>
        <w:jc w:val="both"/>
        <w:outlineLvl w:val="0"/>
        <w:rPr>
          <w:rFonts w:ascii="Arial" w:hAnsi="Arial" w:cs="Arial"/>
        </w:rPr>
      </w:pPr>
      <w:r w:rsidRPr="00C87F37">
        <w:rPr>
          <w:rFonts w:ascii="Arial" w:hAnsi="Arial" w:cs="Arial"/>
        </w:rPr>
        <w:t>•</w:t>
      </w:r>
      <w:r w:rsidRPr="00C87F37">
        <w:rPr>
          <w:rFonts w:ascii="Arial" w:hAnsi="Arial" w:cs="Arial"/>
        </w:rPr>
        <w:tab/>
        <w:t>In/Out of Hours and other related services within the local health economy, Internal and External stakeholders</w:t>
      </w:r>
    </w:p>
    <w:p w14:paraId="5087D9CF" w14:textId="77777777" w:rsidR="00F1306F" w:rsidRPr="00C87F37" w:rsidRDefault="00F1306F" w:rsidP="00F1306F">
      <w:pPr>
        <w:jc w:val="both"/>
        <w:outlineLvl w:val="0"/>
        <w:rPr>
          <w:rFonts w:ascii="Arial" w:hAnsi="Arial" w:cs="Arial"/>
        </w:rPr>
      </w:pPr>
      <w:r w:rsidRPr="00C87F37">
        <w:rPr>
          <w:rFonts w:ascii="Arial" w:hAnsi="Arial" w:cs="Arial"/>
        </w:rPr>
        <w:t>•</w:t>
      </w:r>
      <w:r w:rsidRPr="00C87F37">
        <w:rPr>
          <w:rFonts w:ascii="Arial" w:hAnsi="Arial" w:cs="Arial"/>
        </w:rPr>
        <w:tab/>
        <w:t>Ambulance services</w:t>
      </w:r>
    </w:p>
    <w:p w14:paraId="06BBB46B" w14:textId="77777777" w:rsidR="00F1306F" w:rsidRPr="00C87F37" w:rsidRDefault="00F1306F" w:rsidP="00F1306F">
      <w:pPr>
        <w:jc w:val="both"/>
        <w:outlineLvl w:val="0"/>
        <w:rPr>
          <w:rFonts w:ascii="Arial" w:hAnsi="Arial" w:cs="Arial"/>
          <w:u w:val="single"/>
        </w:rPr>
      </w:pPr>
    </w:p>
    <w:p w14:paraId="6A0514A8" w14:textId="77777777" w:rsidR="00F1306F" w:rsidRPr="00C87F37" w:rsidRDefault="00F1306F" w:rsidP="00F1306F">
      <w:pPr>
        <w:jc w:val="both"/>
        <w:outlineLvl w:val="0"/>
        <w:rPr>
          <w:rFonts w:ascii="Arial" w:hAnsi="Arial" w:cs="Arial"/>
          <w:u w:val="single"/>
        </w:rPr>
      </w:pPr>
    </w:p>
    <w:p w14:paraId="5FF65C2D" w14:textId="77777777" w:rsidR="00F1306F" w:rsidRPr="00C87F37" w:rsidRDefault="00F1306F" w:rsidP="00F1306F">
      <w:pPr>
        <w:jc w:val="both"/>
        <w:outlineLvl w:val="0"/>
        <w:rPr>
          <w:rFonts w:ascii="Arial" w:hAnsi="Arial" w:cs="Arial"/>
        </w:rPr>
      </w:pPr>
      <w:r w:rsidRPr="00C87F37">
        <w:rPr>
          <w:rFonts w:ascii="Arial" w:hAnsi="Arial" w:cs="Arial"/>
        </w:rPr>
        <w:t>The job description may be subject to review over time in discussion with the Job holder,</w:t>
      </w:r>
    </w:p>
    <w:p w14:paraId="093B20D0" w14:textId="77777777" w:rsidR="00F1306F" w:rsidRPr="00C87F37" w:rsidRDefault="00F1306F" w:rsidP="00F1306F">
      <w:pPr>
        <w:jc w:val="both"/>
        <w:outlineLvl w:val="0"/>
        <w:rPr>
          <w:rFonts w:ascii="Arial" w:hAnsi="Arial" w:cs="Arial"/>
        </w:rPr>
      </w:pPr>
    </w:p>
    <w:p w14:paraId="3C6685B5" w14:textId="77777777" w:rsidR="00F1306F" w:rsidRPr="00C87F37" w:rsidRDefault="00F1306F" w:rsidP="00F1306F">
      <w:pPr>
        <w:jc w:val="both"/>
        <w:outlineLvl w:val="0"/>
        <w:rPr>
          <w:rFonts w:ascii="Arial" w:hAnsi="Arial" w:cs="Arial"/>
        </w:rPr>
      </w:pPr>
    </w:p>
    <w:p w14:paraId="442448CB" w14:textId="77777777" w:rsidR="00F1306F" w:rsidRPr="00C87F37" w:rsidRDefault="00F1306F" w:rsidP="00F1306F">
      <w:pPr>
        <w:jc w:val="both"/>
        <w:outlineLvl w:val="0"/>
        <w:rPr>
          <w:rFonts w:ascii="Arial" w:hAnsi="Arial" w:cs="Arial"/>
        </w:rPr>
      </w:pPr>
      <w:r w:rsidRPr="00C87F37">
        <w:rPr>
          <w:rFonts w:ascii="Arial" w:hAnsi="Arial" w:cs="Arial"/>
        </w:rPr>
        <w:t>This position will operate both ‘in’ and ‘out’ of hours.</w:t>
      </w:r>
    </w:p>
    <w:p w14:paraId="3F097DFF" w14:textId="77777777" w:rsidR="00F1306F" w:rsidRPr="00C87F37" w:rsidRDefault="00F1306F" w:rsidP="00F1306F">
      <w:pPr>
        <w:jc w:val="both"/>
        <w:outlineLvl w:val="0"/>
        <w:rPr>
          <w:rFonts w:ascii="Arial" w:hAnsi="Arial" w:cs="Arial"/>
        </w:rPr>
      </w:pPr>
    </w:p>
    <w:p w14:paraId="6A3368D7" w14:textId="77777777" w:rsidR="00F1306F" w:rsidRPr="00C87F37" w:rsidRDefault="00F1306F" w:rsidP="00F1306F">
      <w:pPr>
        <w:jc w:val="both"/>
        <w:outlineLvl w:val="0"/>
        <w:rPr>
          <w:rFonts w:ascii="Arial" w:hAnsi="Arial" w:cs="Arial"/>
        </w:rPr>
      </w:pPr>
    </w:p>
    <w:p w14:paraId="68128CCC" w14:textId="5149EBB4" w:rsidR="00F1306F" w:rsidRPr="00C87F37" w:rsidRDefault="00F1306F" w:rsidP="00F1306F">
      <w:pPr>
        <w:jc w:val="both"/>
        <w:outlineLvl w:val="0"/>
        <w:rPr>
          <w:rFonts w:ascii="Arial" w:hAnsi="Arial" w:cs="Arial"/>
        </w:rPr>
      </w:pPr>
      <w:r w:rsidRPr="00C87F37">
        <w:rPr>
          <w:rFonts w:ascii="Arial" w:hAnsi="Arial" w:cs="Arial"/>
        </w:rPr>
        <w:t>This job description is not exhaustive, and it is expected that the job holder will be flexible in their approach, and undertake any reasonable duties as requested by Management/Directors.</w:t>
      </w:r>
    </w:p>
    <w:p w14:paraId="4AB06553" w14:textId="77777777" w:rsidR="00F1306F" w:rsidRPr="00C87F37" w:rsidRDefault="00F1306F" w:rsidP="001C220A">
      <w:pPr>
        <w:jc w:val="both"/>
        <w:outlineLvl w:val="0"/>
        <w:rPr>
          <w:rFonts w:ascii="Arial" w:hAnsi="Arial" w:cs="Arial"/>
        </w:rPr>
      </w:pPr>
    </w:p>
    <w:p w14:paraId="6E9EF010" w14:textId="77777777" w:rsidR="00F1306F" w:rsidRPr="00C87F37" w:rsidRDefault="00F1306F" w:rsidP="001C220A">
      <w:pPr>
        <w:jc w:val="both"/>
        <w:outlineLvl w:val="0"/>
        <w:rPr>
          <w:rFonts w:ascii="Arial" w:hAnsi="Arial" w:cs="Arial"/>
          <w:u w:val="single"/>
        </w:rPr>
      </w:pPr>
    </w:p>
    <w:p w14:paraId="32239CD1" w14:textId="6C2BFD3D" w:rsidR="001C220A" w:rsidRPr="00C87F37" w:rsidRDefault="001C220A" w:rsidP="001C220A">
      <w:pPr>
        <w:jc w:val="both"/>
        <w:outlineLvl w:val="0"/>
        <w:rPr>
          <w:rFonts w:ascii="Arial" w:hAnsi="Arial" w:cs="Arial"/>
          <w:b/>
          <w:bCs/>
          <w:u w:val="single"/>
        </w:rPr>
      </w:pPr>
      <w:r w:rsidRPr="00C87F37">
        <w:rPr>
          <w:rFonts w:ascii="Arial" w:hAnsi="Arial" w:cs="Arial"/>
          <w:b/>
          <w:bCs/>
          <w:u w:val="single"/>
        </w:rPr>
        <w:t xml:space="preserve">Person Specification </w:t>
      </w:r>
    </w:p>
    <w:p w14:paraId="4F9C9AEE" w14:textId="77777777" w:rsidR="00C87F37" w:rsidRDefault="00C87F37" w:rsidP="001C220A">
      <w:pPr>
        <w:jc w:val="both"/>
        <w:outlineLvl w:val="0"/>
        <w:rPr>
          <w:rFonts w:ascii="Arial" w:hAnsi="Arial" w:cs="Arial"/>
          <w:b/>
          <w:bCs/>
        </w:rPr>
      </w:pPr>
    </w:p>
    <w:p w14:paraId="27A8809D" w14:textId="4F501E06" w:rsidR="00C87F37" w:rsidRPr="00C87F37" w:rsidRDefault="00C87F37" w:rsidP="001C220A">
      <w:pPr>
        <w:jc w:val="both"/>
        <w:outlineLvl w:val="0"/>
        <w:rPr>
          <w:rFonts w:ascii="Arial" w:hAnsi="Arial" w:cs="Arial"/>
        </w:rPr>
      </w:pPr>
      <w:r w:rsidRPr="00C87F37">
        <w:rPr>
          <w:rFonts w:ascii="Arial" w:hAnsi="Arial" w:cs="Arial"/>
        </w:rPr>
        <w:t>The Job holder will have:</w:t>
      </w:r>
    </w:p>
    <w:p w14:paraId="31D003BE" w14:textId="77777777" w:rsidR="00CE53F9" w:rsidRPr="00C87F37" w:rsidRDefault="00CE53F9" w:rsidP="001C220A">
      <w:pPr>
        <w:jc w:val="both"/>
        <w:outlineLvl w:val="0"/>
        <w:rPr>
          <w:rFonts w:ascii="Arial" w:hAnsi="Arial" w:cs="Arial"/>
          <w:u w:val="single"/>
        </w:rPr>
      </w:pPr>
    </w:p>
    <w:tbl>
      <w:tblPr>
        <w:tblStyle w:val="TableGrid"/>
        <w:tblW w:w="10031" w:type="dxa"/>
        <w:tblInd w:w="-431" w:type="dxa"/>
        <w:tblLook w:val="04A0" w:firstRow="1" w:lastRow="0" w:firstColumn="1" w:lastColumn="0" w:noHBand="0" w:noVBand="1"/>
      </w:tblPr>
      <w:tblGrid>
        <w:gridCol w:w="5193"/>
        <w:gridCol w:w="1190"/>
        <w:gridCol w:w="1230"/>
        <w:gridCol w:w="2418"/>
      </w:tblGrid>
      <w:tr w:rsidR="00C87F37" w:rsidRPr="00C87F37" w14:paraId="698ECBC6" w14:textId="77777777" w:rsidTr="005514D6">
        <w:tc>
          <w:tcPr>
            <w:tcW w:w="5193" w:type="dxa"/>
            <w:tcBorders>
              <w:top w:val="single" w:sz="4" w:space="0" w:color="auto"/>
              <w:left w:val="single" w:sz="4" w:space="0" w:color="auto"/>
              <w:bottom w:val="single" w:sz="4" w:space="0" w:color="auto"/>
              <w:right w:val="single" w:sz="4" w:space="0" w:color="auto"/>
            </w:tcBorders>
            <w:shd w:val="clear" w:color="auto" w:fill="0070C0"/>
          </w:tcPr>
          <w:p w14:paraId="45FDDE48" w14:textId="08E0D82C"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Post: Service Delivery Coordinator</w:t>
            </w:r>
          </w:p>
        </w:tc>
        <w:tc>
          <w:tcPr>
            <w:tcW w:w="1190" w:type="dxa"/>
            <w:tcBorders>
              <w:top w:val="single" w:sz="4" w:space="0" w:color="auto"/>
              <w:left w:val="single" w:sz="4" w:space="0" w:color="auto"/>
              <w:bottom w:val="single" w:sz="4" w:space="0" w:color="auto"/>
              <w:right w:val="single" w:sz="4" w:space="0" w:color="auto"/>
            </w:tcBorders>
            <w:shd w:val="clear" w:color="auto" w:fill="0070C0"/>
          </w:tcPr>
          <w:p w14:paraId="37455815" w14:textId="77777777" w:rsidR="00C87F37" w:rsidRPr="00C87F37" w:rsidRDefault="00C87F37" w:rsidP="00C87F37">
            <w:pPr>
              <w:jc w:val="both"/>
              <w:outlineLvl w:val="0"/>
              <w:rPr>
                <w:rFonts w:ascii="Arial" w:hAnsi="Arial" w:cs="Arial"/>
                <w:color w:val="FFFFFF" w:themeColor="background1"/>
                <w:lang w:val="en-GB"/>
              </w:rPr>
            </w:pPr>
          </w:p>
        </w:tc>
        <w:tc>
          <w:tcPr>
            <w:tcW w:w="1230" w:type="dxa"/>
            <w:tcBorders>
              <w:top w:val="single" w:sz="4" w:space="0" w:color="auto"/>
              <w:left w:val="single" w:sz="4" w:space="0" w:color="auto"/>
              <w:bottom w:val="single" w:sz="4" w:space="0" w:color="auto"/>
              <w:right w:val="single" w:sz="4" w:space="0" w:color="auto"/>
            </w:tcBorders>
            <w:shd w:val="clear" w:color="auto" w:fill="0070C0"/>
          </w:tcPr>
          <w:p w14:paraId="7A50F4FE" w14:textId="77777777" w:rsidR="00C87F37" w:rsidRPr="00C87F37" w:rsidRDefault="00C87F37" w:rsidP="00C87F37">
            <w:pPr>
              <w:jc w:val="both"/>
              <w:outlineLvl w:val="0"/>
              <w:rPr>
                <w:rFonts w:ascii="Arial" w:hAnsi="Arial" w:cs="Arial"/>
                <w:color w:val="FFFFFF" w:themeColor="background1"/>
                <w:lang w:val="en-GB"/>
              </w:rPr>
            </w:pPr>
          </w:p>
        </w:tc>
        <w:tc>
          <w:tcPr>
            <w:tcW w:w="2418" w:type="dxa"/>
            <w:tcBorders>
              <w:top w:val="single" w:sz="4" w:space="0" w:color="auto"/>
              <w:left w:val="single" w:sz="4" w:space="0" w:color="auto"/>
              <w:bottom w:val="single" w:sz="4" w:space="0" w:color="auto"/>
              <w:right w:val="single" w:sz="4" w:space="0" w:color="auto"/>
            </w:tcBorders>
            <w:shd w:val="clear" w:color="auto" w:fill="0070C0"/>
          </w:tcPr>
          <w:p w14:paraId="0ED3AC89" w14:textId="77777777" w:rsidR="00C87F37" w:rsidRPr="00C87F37" w:rsidRDefault="00C87F37" w:rsidP="00C87F37">
            <w:pPr>
              <w:jc w:val="both"/>
              <w:outlineLvl w:val="0"/>
              <w:rPr>
                <w:rFonts w:ascii="Arial" w:hAnsi="Arial" w:cs="Arial"/>
                <w:color w:val="FFFFFF" w:themeColor="background1"/>
                <w:lang w:val="en-GB"/>
              </w:rPr>
            </w:pPr>
          </w:p>
        </w:tc>
      </w:tr>
      <w:tr w:rsidR="00C87F37" w:rsidRPr="00C87F37" w14:paraId="6E537AB1" w14:textId="77777777" w:rsidTr="005514D6">
        <w:tc>
          <w:tcPr>
            <w:tcW w:w="5193" w:type="dxa"/>
            <w:tcBorders>
              <w:top w:val="single" w:sz="4" w:space="0" w:color="auto"/>
              <w:left w:val="single" w:sz="4" w:space="0" w:color="auto"/>
              <w:bottom w:val="single" w:sz="4" w:space="0" w:color="auto"/>
              <w:right w:val="single" w:sz="4" w:space="0" w:color="auto"/>
            </w:tcBorders>
            <w:shd w:val="clear" w:color="auto" w:fill="0070C0"/>
            <w:hideMark/>
          </w:tcPr>
          <w:p w14:paraId="262C5A20"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Education / Qualification</w:t>
            </w:r>
          </w:p>
        </w:tc>
        <w:tc>
          <w:tcPr>
            <w:tcW w:w="1190" w:type="dxa"/>
            <w:tcBorders>
              <w:top w:val="single" w:sz="4" w:space="0" w:color="auto"/>
              <w:left w:val="single" w:sz="4" w:space="0" w:color="auto"/>
              <w:bottom w:val="single" w:sz="4" w:space="0" w:color="auto"/>
              <w:right w:val="single" w:sz="4" w:space="0" w:color="auto"/>
            </w:tcBorders>
            <w:shd w:val="clear" w:color="auto" w:fill="0070C0"/>
            <w:hideMark/>
          </w:tcPr>
          <w:p w14:paraId="0E8A4662"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Essential</w:t>
            </w:r>
          </w:p>
        </w:tc>
        <w:tc>
          <w:tcPr>
            <w:tcW w:w="1230" w:type="dxa"/>
            <w:tcBorders>
              <w:top w:val="single" w:sz="4" w:space="0" w:color="auto"/>
              <w:left w:val="single" w:sz="4" w:space="0" w:color="auto"/>
              <w:bottom w:val="single" w:sz="4" w:space="0" w:color="auto"/>
              <w:right w:val="single" w:sz="4" w:space="0" w:color="auto"/>
            </w:tcBorders>
            <w:shd w:val="clear" w:color="auto" w:fill="0070C0"/>
            <w:hideMark/>
          </w:tcPr>
          <w:p w14:paraId="69BADF63"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Desirable</w:t>
            </w:r>
          </w:p>
        </w:tc>
        <w:tc>
          <w:tcPr>
            <w:tcW w:w="2418" w:type="dxa"/>
            <w:tcBorders>
              <w:top w:val="single" w:sz="4" w:space="0" w:color="auto"/>
              <w:left w:val="single" w:sz="4" w:space="0" w:color="auto"/>
              <w:bottom w:val="single" w:sz="4" w:space="0" w:color="auto"/>
              <w:right w:val="single" w:sz="4" w:space="0" w:color="auto"/>
            </w:tcBorders>
            <w:shd w:val="clear" w:color="auto" w:fill="0070C0"/>
            <w:hideMark/>
          </w:tcPr>
          <w:p w14:paraId="4118C53D"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Assessment Criteria</w:t>
            </w:r>
          </w:p>
        </w:tc>
      </w:tr>
      <w:tr w:rsidR="00C87F37" w:rsidRPr="00C87F37" w14:paraId="6EC6D48F"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1396C7B9" w14:textId="309CF37A" w:rsidR="00C87F37" w:rsidRPr="00C87F37" w:rsidRDefault="00C87F37" w:rsidP="00C87F37">
            <w:pPr>
              <w:jc w:val="both"/>
              <w:outlineLvl w:val="0"/>
              <w:rPr>
                <w:rFonts w:ascii="Arial" w:hAnsi="Arial" w:cs="Arial"/>
                <w:lang w:val="en-GB"/>
              </w:rPr>
            </w:pPr>
            <w:r w:rsidRPr="00C87F37">
              <w:rPr>
                <w:rFonts w:ascii="Arial" w:hAnsi="Arial" w:cs="Arial"/>
                <w:lang w:val="en-GB"/>
              </w:rPr>
              <w:t>5 GCSE's - including math’s and English</w:t>
            </w:r>
            <w:r w:rsidR="0096703F">
              <w:rPr>
                <w:rFonts w:ascii="Arial" w:hAnsi="Arial" w:cs="Arial"/>
                <w:lang w:val="en-GB"/>
              </w:rPr>
              <w:t xml:space="preserve"> or Equivalent</w:t>
            </w:r>
          </w:p>
        </w:tc>
        <w:tc>
          <w:tcPr>
            <w:tcW w:w="1190" w:type="dxa"/>
            <w:tcBorders>
              <w:top w:val="single" w:sz="4" w:space="0" w:color="auto"/>
              <w:left w:val="single" w:sz="4" w:space="0" w:color="auto"/>
              <w:bottom w:val="single" w:sz="4" w:space="0" w:color="auto"/>
              <w:right w:val="single" w:sz="4" w:space="0" w:color="auto"/>
            </w:tcBorders>
            <w:hideMark/>
          </w:tcPr>
          <w:p w14:paraId="1A78BB95"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24C0FF86"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1B177A98"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Certificate /Application</w:t>
            </w:r>
          </w:p>
        </w:tc>
      </w:tr>
      <w:tr w:rsidR="00C87F37" w:rsidRPr="00C87F37" w14:paraId="71F4062C"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5CD56CC1"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Good standard of literacy and numeracy</w:t>
            </w:r>
          </w:p>
        </w:tc>
        <w:tc>
          <w:tcPr>
            <w:tcW w:w="1190" w:type="dxa"/>
            <w:tcBorders>
              <w:top w:val="single" w:sz="4" w:space="0" w:color="auto"/>
              <w:left w:val="single" w:sz="4" w:space="0" w:color="auto"/>
              <w:bottom w:val="single" w:sz="4" w:space="0" w:color="auto"/>
              <w:right w:val="single" w:sz="4" w:space="0" w:color="auto"/>
            </w:tcBorders>
            <w:hideMark/>
          </w:tcPr>
          <w:p w14:paraId="02BA1D3B"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3900103D"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527BC9A8"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Certificate /Application</w:t>
            </w:r>
          </w:p>
        </w:tc>
      </w:tr>
      <w:tr w:rsidR="00C87F37" w:rsidRPr="00C87F37" w14:paraId="4DD739C9"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399DC583" w14:textId="0CEB4B53" w:rsidR="00C87F37" w:rsidRPr="00C87F37" w:rsidRDefault="00C87F37" w:rsidP="00C87F37">
            <w:pPr>
              <w:jc w:val="both"/>
              <w:outlineLvl w:val="0"/>
              <w:rPr>
                <w:rFonts w:ascii="Arial" w:hAnsi="Arial" w:cs="Arial"/>
                <w:lang w:val="en-GB"/>
              </w:rPr>
            </w:pPr>
            <w:r w:rsidRPr="00C87F37">
              <w:rPr>
                <w:rFonts w:ascii="Arial" w:hAnsi="Arial" w:cs="Arial"/>
                <w:lang w:val="en-GB"/>
              </w:rPr>
              <w:t xml:space="preserve">IT </w:t>
            </w:r>
            <w:r w:rsidR="005514D6">
              <w:rPr>
                <w:rFonts w:ascii="Arial" w:hAnsi="Arial" w:cs="Arial"/>
                <w:lang w:val="en-GB"/>
              </w:rPr>
              <w:t>Qualification</w:t>
            </w:r>
            <w:r w:rsidR="0096703F">
              <w:rPr>
                <w:rFonts w:ascii="Arial" w:hAnsi="Arial" w:cs="Arial"/>
                <w:lang w:val="en-GB"/>
              </w:rPr>
              <w:t xml:space="preserve"> or relative experience</w:t>
            </w:r>
          </w:p>
        </w:tc>
        <w:tc>
          <w:tcPr>
            <w:tcW w:w="1190" w:type="dxa"/>
            <w:tcBorders>
              <w:top w:val="single" w:sz="4" w:space="0" w:color="auto"/>
              <w:left w:val="single" w:sz="4" w:space="0" w:color="auto"/>
              <w:bottom w:val="single" w:sz="4" w:space="0" w:color="auto"/>
              <w:right w:val="single" w:sz="4" w:space="0" w:color="auto"/>
            </w:tcBorders>
          </w:tcPr>
          <w:p w14:paraId="74AF126C"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7B629F49"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11859CA6"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 xml:space="preserve">Certificate </w:t>
            </w:r>
            <w:r w:rsidRPr="00C87F37">
              <w:rPr>
                <w:rFonts w:ascii="Arial" w:hAnsi="Arial" w:cs="Arial"/>
                <w:lang w:val="en-GB"/>
              </w:rPr>
              <w:lastRenderedPageBreak/>
              <w:t>/Application</w:t>
            </w:r>
          </w:p>
        </w:tc>
      </w:tr>
      <w:tr w:rsidR="00C87F37" w:rsidRPr="00C87F37" w14:paraId="6253079C" w14:textId="77777777" w:rsidTr="005514D6">
        <w:tc>
          <w:tcPr>
            <w:tcW w:w="5193" w:type="dxa"/>
            <w:tcBorders>
              <w:top w:val="single" w:sz="4" w:space="0" w:color="auto"/>
              <w:left w:val="single" w:sz="4" w:space="0" w:color="auto"/>
              <w:bottom w:val="single" w:sz="4" w:space="0" w:color="auto"/>
              <w:right w:val="single" w:sz="4" w:space="0" w:color="auto"/>
            </w:tcBorders>
            <w:shd w:val="clear" w:color="auto" w:fill="0070C0"/>
            <w:hideMark/>
          </w:tcPr>
          <w:p w14:paraId="38C1E85B"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lastRenderedPageBreak/>
              <w:t>Experience</w:t>
            </w:r>
          </w:p>
        </w:tc>
        <w:tc>
          <w:tcPr>
            <w:tcW w:w="1190" w:type="dxa"/>
            <w:tcBorders>
              <w:top w:val="single" w:sz="4" w:space="0" w:color="auto"/>
              <w:left w:val="single" w:sz="4" w:space="0" w:color="auto"/>
              <w:bottom w:val="single" w:sz="4" w:space="0" w:color="auto"/>
              <w:right w:val="single" w:sz="4" w:space="0" w:color="auto"/>
            </w:tcBorders>
            <w:shd w:val="clear" w:color="auto" w:fill="0070C0"/>
            <w:hideMark/>
          </w:tcPr>
          <w:p w14:paraId="01FBB7CA"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Essential</w:t>
            </w:r>
          </w:p>
        </w:tc>
        <w:tc>
          <w:tcPr>
            <w:tcW w:w="1230" w:type="dxa"/>
            <w:tcBorders>
              <w:top w:val="single" w:sz="4" w:space="0" w:color="auto"/>
              <w:left w:val="single" w:sz="4" w:space="0" w:color="auto"/>
              <w:bottom w:val="single" w:sz="4" w:space="0" w:color="auto"/>
              <w:right w:val="single" w:sz="4" w:space="0" w:color="auto"/>
            </w:tcBorders>
            <w:shd w:val="clear" w:color="auto" w:fill="0070C0"/>
            <w:hideMark/>
          </w:tcPr>
          <w:p w14:paraId="30C673DC"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Desirable</w:t>
            </w:r>
          </w:p>
        </w:tc>
        <w:tc>
          <w:tcPr>
            <w:tcW w:w="2418" w:type="dxa"/>
            <w:tcBorders>
              <w:top w:val="single" w:sz="4" w:space="0" w:color="auto"/>
              <w:left w:val="single" w:sz="4" w:space="0" w:color="auto"/>
              <w:bottom w:val="single" w:sz="4" w:space="0" w:color="auto"/>
              <w:right w:val="single" w:sz="4" w:space="0" w:color="auto"/>
            </w:tcBorders>
            <w:shd w:val="clear" w:color="auto" w:fill="0070C0"/>
            <w:hideMark/>
          </w:tcPr>
          <w:p w14:paraId="48579099"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Assessment Criteria</w:t>
            </w:r>
          </w:p>
        </w:tc>
      </w:tr>
      <w:tr w:rsidR="00C87F37" w:rsidRPr="00C87F37" w14:paraId="1D775574" w14:textId="77777777" w:rsidTr="005514D6">
        <w:tc>
          <w:tcPr>
            <w:tcW w:w="5193" w:type="dxa"/>
            <w:tcBorders>
              <w:top w:val="single" w:sz="4" w:space="0" w:color="auto"/>
              <w:left w:val="single" w:sz="4" w:space="0" w:color="auto"/>
              <w:bottom w:val="single" w:sz="4" w:space="0" w:color="auto"/>
              <w:right w:val="single" w:sz="4" w:space="0" w:color="auto"/>
            </w:tcBorders>
          </w:tcPr>
          <w:p w14:paraId="59F5E486" w14:textId="78DE6A5B" w:rsidR="00C87F37" w:rsidRPr="00C87F37" w:rsidRDefault="00C87F37" w:rsidP="005514D6">
            <w:pPr>
              <w:outlineLvl w:val="0"/>
              <w:rPr>
                <w:rFonts w:ascii="Arial" w:hAnsi="Arial" w:cs="Arial"/>
                <w:lang w:val="en-GB"/>
              </w:rPr>
            </w:pPr>
            <w:r w:rsidRPr="00C87F37">
              <w:rPr>
                <w:rFonts w:ascii="Arial" w:hAnsi="Arial" w:cs="Arial"/>
                <w:lang w:val="en-GB"/>
              </w:rPr>
              <w:t>Previous experience</w:t>
            </w:r>
            <w:r w:rsidR="005514D6">
              <w:rPr>
                <w:rFonts w:ascii="Arial" w:hAnsi="Arial" w:cs="Arial"/>
                <w:lang w:val="en-GB"/>
              </w:rPr>
              <w:t xml:space="preserve"> of working with the public in a busy environment</w:t>
            </w:r>
          </w:p>
        </w:tc>
        <w:tc>
          <w:tcPr>
            <w:tcW w:w="1190" w:type="dxa"/>
            <w:tcBorders>
              <w:top w:val="single" w:sz="4" w:space="0" w:color="auto"/>
              <w:left w:val="single" w:sz="4" w:space="0" w:color="auto"/>
              <w:bottom w:val="single" w:sz="4" w:space="0" w:color="auto"/>
              <w:right w:val="single" w:sz="4" w:space="0" w:color="auto"/>
            </w:tcBorders>
          </w:tcPr>
          <w:p w14:paraId="494CBE8C" w14:textId="7C52EB14" w:rsidR="00C87F37" w:rsidRPr="00C87F37" w:rsidRDefault="005514D6" w:rsidP="00C87F37">
            <w:pPr>
              <w:jc w:val="both"/>
              <w:outlineLvl w:val="0"/>
              <w:rPr>
                <w:rFonts w:ascii="Arial" w:hAnsi="Arial" w:cs="Arial"/>
                <w:lang w:val="en-GB"/>
              </w:rPr>
            </w:pPr>
            <w:r>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2036E0D8" w14:textId="14115A20"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745C8C17"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 / Interview</w:t>
            </w:r>
          </w:p>
        </w:tc>
      </w:tr>
      <w:tr w:rsidR="00C87F37" w:rsidRPr="00C87F37" w14:paraId="08CD05F7" w14:textId="77777777" w:rsidTr="005514D6">
        <w:tc>
          <w:tcPr>
            <w:tcW w:w="5193" w:type="dxa"/>
            <w:tcBorders>
              <w:top w:val="single" w:sz="4" w:space="0" w:color="auto"/>
              <w:left w:val="single" w:sz="4" w:space="0" w:color="auto"/>
              <w:bottom w:val="single" w:sz="4" w:space="0" w:color="auto"/>
              <w:right w:val="single" w:sz="4" w:space="0" w:color="auto"/>
            </w:tcBorders>
          </w:tcPr>
          <w:p w14:paraId="44743554" w14:textId="77777777" w:rsidR="00C87F37" w:rsidRPr="00C87F37" w:rsidRDefault="00C87F37" w:rsidP="005514D6">
            <w:pPr>
              <w:outlineLvl w:val="0"/>
              <w:rPr>
                <w:rFonts w:ascii="Arial" w:hAnsi="Arial" w:cs="Arial"/>
                <w:lang w:val="en-GB"/>
              </w:rPr>
            </w:pPr>
            <w:r w:rsidRPr="00C87F37">
              <w:rPr>
                <w:rFonts w:ascii="Arial" w:hAnsi="Arial" w:cs="Arial"/>
                <w:lang w:val="en-GB"/>
              </w:rPr>
              <w:t>Previous IT experience</w:t>
            </w:r>
          </w:p>
        </w:tc>
        <w:tc>
          <w:tcPr>
            <w:tcW w:w="1190" w:type="dxa"/>
            <w:tcBorders>
              <w:top w:val="single" w:sz="4" w:space="0" w:color="auto"/>
              <w:left w:val="single" w:sz="4" w:space="0" w:color="auto"/>
              <w:bottom w:val="single" w:sz="4" w:space="0" w:color="auto"/>
              <w:right w:val="single" w:sz="4" w:space="0" w:color="auto"/>
            </w:tcBorders>
          </w:tcPr>
          <w:p w14:paraId="392EA538"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4D852DAF"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09367256"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 / Interview</w:t>
            </w:r>
          </w:p>
        </w:tc>
      </w:tr>
      <w:tr w:rsidR="00C87F37" w:rsidRPr="00C87F37" w14:paraId="10B30ACD" w14:textId="77777777" w:rsidTr="005514D6">
        <w:tc>
          <w:tcPr>
            <w:tcW w:w="5193" w:type="dxa"/>
            <w:tcBorders>
              <w:top w:val="single" w:sz="4" w:space="0" w:color="auto"/>
              <w:left w:val="single" w:sz="4" w:space="0" w:color="auto"/>
              <w:bottom w:val="single" w:sz="4" w:space="0" w:color="auto"/>
              <w:right w:val="single" w:sz="4" w:space="0" w:color="auto"/>
            </w:tcBorders>
          </w:tcPr>
          <w:p w14:paraId="57CA05F2" w14:textId="77777777" w:rsidR="00C87F37" w:rsidRDefault="00C87F37" w:rsidP="005514D6">
            <w:pPr>
              <w:outlineLvl w:val="0"/>
              <w:rPr>
                <w:rFonts w:ascii="Arial" w:hAnsi="Arial" w:cs="Arial"/>
                <w:lang w:val="en-GB"/>
              </w:rPr>
            </w:pPr>
            <w:r w:rsidRPr="00C87F37">
              <w:rPr>
                <w:rFonts w:ascii="Arial" w:hAnsi="Arial" w:cs="Arial"/>
                <w:lang w:val="en-GB"/>
              </w:rPr>
              <w:t>Communication with all people</w:t>
            </w:r>
          </w:p>
          <w:p w14:paraId="3C6A9B77" w14:textId="77777777" w:rsidR="005514D6" w:rsidRPr="00C87F37" w:rsidRDefault="005514D6" w:rsidP="005514D6">
            <w:pPr>
              <w:outlineLvl w:val="0"/>
              <w:rPr>
                <w:rFonts w:ascii="Arial" w:hAnsi="Arial" w:cs="Arial"/>
                <w:lang w:val="en-GB"/>
              </w:rPr>
            </w:pPr>
          </w:p>
        </w:tc>
        <w:tc>
          <w:tcPr>
            <w:tcW w:w="1190" w:type="dxa"/>
            <w:tcBorders>
              <w:top w:val="single" w:sz="4" w:space="0" w:color="auto"/>
              <w:left w:val="single" w:sz="4" w:space="0" w:color="auto"/>
              <w:bottom w:val="single" w:sz="4" w:space="0" w:color="auto"/>
              <w:right w:val="single" w:sz="4" w:space="0" w:color="auto"/>
            </w:tcBorders>
          </w:tcPr>
          <w:p w14:paraId="60DAE9B0"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4943ED63"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4DF6D0BF"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Application/Interview</w:t>
            </w:r>
          </w:p>
        </w:tc>
      </w:tr>
      <w:tr w:rsidR="005514D6" w:rsidRPr="00C87F37" w14:paraId="17D32F9A" w14:textId="77777777" w:rsidTr="005514D6">
        <w:tc>
          <w:tcPr>
            <w:tcW w:w="5193" w:type="dxa"/>
            <w:tcBorders>
              <w:top w:val="single" w:sz="4" w:space="0" w:color="auto"/>
              <w:left w:val="single" w:sz="4" w:space="0" w:color="auto"/>
              <w:bottom w:val="single" w:sz="4" w:space="0" w:color="auto"/>
              <w:right w:val="single" w:sz="4" w:space="0" w:color="auto"/>
            </w:tcBorders>
          </w:tcPr>
          <w:p w14:paraId="78857387" w14:textId="77777777" w:rsidR="005514D6" w:rsidRDefault="005514D6" w:rsidP="005514D6">
            <w:pPr>
              <w:outlineLvl w:val="0"/>
              <w:rPr>
                <w:rFonts w:ascii="Arial" w:hAnsi="Arial" w:cs="Arial"/>
                <w:lang w:val="en-GB"/>
              </w:rPr>
            </w:pPr>
            <w:r w:rsidRPr="005514D6">
              <w:rPr>
                <w:rFonts w:ascii="Arial" w:hAnsi="Arial" w:cs="Arial"/>
                <w:lang w:val="en-GB"/>
              </w:rPr>
              <w:t>Good attendance record</w:t>
            </w:r>
          </w:p>
          <w:p w14:paraId="61CCD85E" w14:textId="0801E96C" w:rsidR="005514D6" w:rsidRDefault="005514D6" w:rsidP="005514D6">
            <w:pPr>
              <w:outlineLvl w:val="0"/>
              <w:rPr>
                <w:rFonts w:ascii="Arial" w:hAnsi="Arial" w:cs="Arial"/>
                <w:lang w:val="en-GB"/>
              </w:rPr>
            </w:pPr>
          </w:p>
        </w:tc>
        <w:tc>
          <w:tcPr>
            <w:tcW w:w="1190" w:type="dxa"/>
            <w:tcBorders>
              <w:top w:val="single" w:sz="4" w:space="0" w:color="auto"/>
              <w:left w:val="single" w:sz="4" w:space="0" w:color="auto"/>
              <w:bottom w:val="single" w:sz="4" w:space="0" w:color="auto"/>
              <w:right w:val="single" w:sz="4" w:space="0" w:color="auto"/>
            </w:tcBorders>
          </w:tcPr>
          <w:p w14:paraId="0A95697D" w14:textId="04844E4D" w:rsidR="005514D6" w:rsidRPr="00C87F37" w:rsidRDefault="005514D6" w:rsidP="00C87F37">
            <w:pPr>
              <w:jc w:val="both"/>
              <w:outlineLvl w:val="0"/>
              <w:rPr>
                <w:rFonts w:ascii="Arial" w:hAnsi="Arial" w:cs="Arial"/>
                <w:lang w:val="en-GB"/>
              </w:rPr>
            </w:pPr>
            <w:r>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20FCA3FF" w14:textId="77777777" w:rsidR="005514D6" w:rsidRPr="00C87F37" w:rsidRDefault="005514D6"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172C4156" w14:textId="01466459" w:rsidR="005514D6" w:rsidRPr="00C87F37" w:rsidRDefault="005514D6" w:rsidP="005514D6">
            <w:pPr>
              <w:outlineLvl w:val="0"/>
              <w:rPr>
                <w:rFonts w:ascii="Arial" w:hAnsi="Arial" w:cs="Arial"/>
                <w:lang w:val="en-GB"/>
              </w:rPr>
            </w:pPr>
            <w:r>
              <w:rPr>
                <w:rFonts w:ascii="Arial" w:hAnsi="Arial" w:cs="Arial"/>
                <w:lang w:val="en-GB"/>
              </w:rPr>
              <w:t xml:space="preserve">Reference </w:t>
            </w:r>
          </w:p>
        </w:tc>
      </w:tr>
      <w:tr w:rsidR="00C87F37" w:rsidRPr="00C87F37" w14:paraId="4F7A6EC1" w14:textId="77777777" w:rsidTr="005514D6">
        <w:tc>
          <w:tcPr>
            <w:tcW w:w="5193" w:type="dxa"/>
            <w:tcBorders>
              <w:top w:val="single" w:sz="4" w:space="0" w:color="auto"/>
              <w:left w:val="single" w:sz="4" w:space="0" w:color="auto"/>
              <w:bottom w:val="single" w:sz="4" w:space="0" w:color="auto"/>
              <w:right w:val="single" w:sz="4" w:space="0" w:color="auto"/>
            </w:tcBorders>
            <w:shd w:val="clear" w:color="auto" w:fill="0070C0"/>
            <w:hideMark/>
          </w:tcPr>
          <w:p w14:paraId="60A3D227"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Skills and Ability</w:t>
            </w:r>
          </w:p>
        </w:tc>
        <w:tc>
          <w:tcPr>
            <w:tcW w:w="1190" w:type="dxa"/>
            <w:tcBorders>
              <w:top w:val="single" w:sz="4" w:space="0" w:color="auto"/>
              <w:left w:val="single" w:sz="4" w:space="0" w:color="auto"/>
              <w:bottom w:val="single" w:sz="4" w:space="0" w:color="auto"/>
              <w:right w:val="single" w:sz="4" w:space="0" w:color="auto"/>
            </w:tcBorders>
            <w:shd w:val="clear" w:color="auto" w:fill="0070C0"/>
            <w:hideMark/>
          </w:tcPr>
          <w:p w14:paraId="07C2048D"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Essential</w:t>
            </w:r>
          </w:p>
        </w:tc>
        <w:tc>
          <w:tcPr>
            <w:tcW w:w="1230" w:type="dxa"/>
            <w:tcBorders>
              <w:top w:val="single" w:sz="4" w:space="0" w:color="auto"/>
              <w:left w:val="single" w:sz="4" w:space="0" w:color="auto"/>
              <w:bottom w:val="single" w:sz="4" w:space="0" w:color="auto"/>
              <w:right w:val="single" w:sz="4" w:space="0" w:color="auto"/>
            </w:tcBorders>
            <w:shd w:val="clear" w:color="auto" w:fill="0070C0"/>
            <w:hideMark/>
          </w:tcPr>
          <w:p w14:paraId="39355BA8"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Desirable</w:t>
            </w:r>
          </w:p>
        </w:tc>
        <w:tc>
          <w:tcPr>
            <w:tcW w:w="2418" w:type="dxa"/>
            <w:tcBorders>
              <w:top w:val="single" w:sz="4" w:space="0" w:color="auto"/>
              <w:left w:val="single" w:sz="4" w:space="0" w:color="auto"/>
              <w:bottom w:val="single" w:sz="4" w:space="0" w:color="auto"/>
              <w:right w:val="single" w:sz="4" w:space="0" w:color="auto"/>
            </w:tcBorders>
            <w:shd w:val="clear" w:color="auto" w:fill="0070C0"/>
            <w:hideMark/>
          </w:tcPr>
          <w:p w14:paraId="4F0A0BFB"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Assessment Criteria</w:t>
            </w:r>
          </w:p>
        </w:tc>
      </w:tr>
      <w:tr w:rsidR="00C87F37" w:rsidRPr="00C87F37" w14:paraId="2FBC46A3"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26F7C266"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Excellent communication both written and verbal/interpersonal</w:t>
            </w:r>
          </w:p>
        </w:tc>
        <w:tc>
          <w:tcPr>
            <w:tcW w:w="1190" w:type="dxa"/>
            <w:tcBorders>
              <w:top w:val="single" w:sz="4" w:space="0" w:color="auto"/>
              <w:left w:val="single" w:sz="4" w:space="0" w:color="auto"/>
              <w:bottom w:val="single" w:sz="4" w:space="0" w:color="auto"/>
              <w:right w:val="single" w:sz="4" w:space="0" w:color="auto"/>
            </w:tcBorders>
            <w:hideMark/>
          </w:tcPr>
          <w:p w14:paraId="09E98632"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5ECDD60C"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199978CE" w14:textId="77777777" w:rsidR="00C87F37" w:rsidRPr="00C87F37" w:rsidRDefault="00C87F37" w:rsidP="005514D6">
            <w:pPr>
              <w:outlineLvl w:val="0"/>
              <w:rPr>
                <w:rFonts w:ascii="Arial" w:hAnsi="Arial" w:cs="Arial"/>
                <w:lang w:val="en-GB"/>
              </w:rPr>
            </w:pPr>
            <w:r w:rsidRPr="00C87F37">
              <w:rPr>
                <w:rFonts w:ascii="Arial" w:hAnsi="Arial" w:cs="Arial"/>
                <w:lang w:val="en-GB"/>
              </w:rPr>
              <w:t>Interview/Reference</w:t>
            </w:r>
          </w:p>
        </w:tc>
      </w:tr>
      <w:tr w:rsidR="005514D6" w:rsidRPr="00C87F37" w14:paraId="4DB44869" w14:textId="77777777" w:rsidTr="005514D6">
        <w:tc>
          <w:tcPr>
            <w:tcW w:w="5193" w:type="dxa"/>
            <w:tcBorders>
              <w:top w:val="single" w:sz="4" w:space="0" w:color="auto"/>
              <w:left w:val="single" w:sz="4" w:space="0" w:color="auto"/>
              <w:bottom w:val="single" w:sz="4" w:space="0" w:color="auto"/>
              <w:right w:val="single" w:sz="4" w:space="0" w:color="auto"/>
            </w:tcBorders>
          </w:tcPr>
          <w:p w14:paraId="6D53A43C" w14:textId="3D904034" w:rsidR="005514D6" w:rsidRPr="00C87F37" w:rsidRDefault="005514D6" w:rsidP="00C87F37">
            <w:pPr>
              <w:jc w:val="both"/>
              <w:outlineLvl w:val="0"/>
              <w:rPr>
                <w:rFonts w:ascii="Arial" w:hAnsi="Arial" w:cs="Arial"/>
                <w:lang w:val="en-GB"/>
              </w:rPr>
            </w:pPr>
            <w:r w:rsidRPr="005514D6">
              <w:rPr>
                <w:rFonts w:ascii="Arial" w:hAnsi="Arial" w:cs="Arial"/>
                <w:lang w:val="en-GB"/>
              </w:rPr>
              <w:t>Ability to analyse data and draw conclusions, when required</w:t>
            </w:r>
          </w:p>
        </w:tc>
        <w:tc>
          <w:tcPr>
            <w:tcW w:w="1190" w:type="dxa"/>
            <w:tcBorders>
              <w:top w:val="single" w:sz="4" w:space="0" w:color="auto"/>
              <w:left w:val="single" w:sz="4" w:space="0" w:color="auto"/>
              <w:bottom w:val="single" w:sz="4" w:space="0" w:color="auto"/>
              <w:right w:val="single" w:sz="4" w:space="0" w:color="auto"/>
            </w:tcBorders>
          </w:tcPr>
          <w:p w14:paraId="3CD0954C" w14:textId="436DCEBC" w:rsidR="005514D6" w:rsidRPr="00C87F37" w:rsidRDefault="005514D6" w:rsidP="00C87F37">
            <w:pPr>
              <w:jc w:val="both"/>
              <w:outlineLvl w:val="0"/>
              <w:rPr>
                <w:rFonts w:ascii="Arial" w:hAnsi="Arial" w:cs="Arial"/>
                <w:lang w:val="en-GB"/>
              </w:rPr>
            </w:pPr>
            <w:r>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28FC560F" w14:textId="77777777" w:rsidR="005514D6" w:rsidRPr="00C87F37" w:rsidRDefault="005514D6"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737E41EE" w14:textId="45E0CFF6" w:rsidR="005514D6" w:rsidRPr="00C87F37" w:rsidRDefault="005514D6" w:rsidP="005514D6">
            <w:pPr>
              <w:outlineLvl w:val="0"/>
              <w:rPr>
                <w:rFonts w:ascii="Arial" w:hAnsi="Arial" w:cs="Arial"/>
                <w:lang w:val="en-GB"/>
              </w:rPr>
            </w:pPr>
            <w:r w:rsidRPr="005514D6">
              <w:rPr>
                <w:rFonts w:ascii="Arial" w:hAnsi="Arial" w:cs="Arial"/>
                <w:lang w:val="en-GB"/>
              </w:rPr>
              <w:t>Interview/Reference</w:t>
            </w:r>
          </w:p>
        </w:tc>
      </w:tr>
      <w:tr w:rsidR="005514D6" w:rsidRPr="00C87F37" w14:paraId="40B98445" w14:textId="77777777" w:rsidTr="005514D6">
        <w:tc>
          <w:tcPr>
            <w:tcW w:w="5193" w:type="dxa"/>
            <w:tcBorders>
              <w:top w:val="single" w:sz="4" w:space="0" w:color="auto"/>
              <w:left w:val="single" w:sz="4" w:space="0" w:color="auto"/>
              <w:bottom w:val="single" w:sz="4" w:space="0" w:color="auto"/>
              <w:right w:val="single" w:sz="4" w:space="0" w:color="auto"/>
            </w:tcBorders>
          </w:tcPr>
          <w:p w14:paraId="4E6E9E5B" w14:textId="46746CDF" w:rsidR="005514D6" w:rsidRPr="005514D6" w:rsidRDefault="005514D6" w:rsidP="00C87F37">
            <w:pPr>
              <w:jc w:val="both"/>
              <w:outlineLvl w:val="0"/>
              <w:rPr>
                <w:rFonts w:ascii="Arial" w:hAnsi="Arial" w:cs="Arial"/>
                <w:lang w:val="en-GB"/>
              </w:rPr>
            </w:pPr>
            <w:r w:rsidRPr="005514D6">
              <w:rPr>
                <w:rFonts w:ascii="Arial" w:hAnsi="Arial" w:cs="Arial"/>
                <w:lang w:val="en-GB"/>
              </w:rPr>
              <w:t>Ability to use own initiative</w:t>
            </w:r>
          </w:p>
        </w:tc>
        <w:tc>
          <w:tcPr>
            <w:tcW w:w="1190" w:type="dxa"/>
            <w:tcBorders>
              <w:top w:val="single" w:sz="4" w:space="0" w:color="auto"/>
              <w:left w:val="single" w:sz="4" w:space="0" w:color="auto"/>
              <w:bottom w:val="single" w:sz="4" w:space="0" w:color="auto"/>
              <w:right w:val="single" w:sz="4" w:space="0" w:color="auto"/>
            </w:tcBorders>
          </w:tcPr>
          <w:p w14:paraId="04BDF27D" w14:textId="66A0C7D4" w:rsidR="005514D6" w:rsidRPr="00C87F37" w:rsidRDefault="005514D6" w:rsidP="00C87F37">
            <w:pPr>
              <w:jc w:val="both"/>
              <w:outlineLvl w:val="0"/>
              <w:rPr>
                <w:rFonts w:ascii="Arial" w:hAnsi="Arial" w:cs="Arial"/>
                <w:lang w:val="en-GB"/>
              </w:rPr>
            </w:pPr>
            <w:r>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060C4855" w14:textId="77777777" w:rsidR="005514D6" w:rsidRPr="00C87F37" w:rsidRDefault="005514D6"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203F8AB8" w14:textId="05A44EBB" w:rsidR="005514D6" w:rsidRPr="00C87F37" w:rsidRDefault="005514D6" w:rsidP="005514D6">
            <w:pPr>
              <w:outlineLvl w:val="0"/>
              <w:rPr>
                <w:rFonts w:ascii="Arial" w:hAnsi="Arial" w:cs="Arial"/>
                <w:lang w:val="en-GB"/>
              </w:rPr>
            </w:pPr>
            <w:r w:rsidRPr="005514D6">
              <w:rPr>
                <w:rFonts w:ascii="Arial" w:hAnsi="Arial" w:cs="Arial"/>
                <w:lang w:val="en-GB"/>
              </w:rPr>
              <w:t>Interview/Reference</w:t>
            </w:r>
          </w:p>
        </w:tc>
      </w:tr>
      <w:tr w:rsidR="00C87F37" w:rsidRPr="00C87F37" w14:paraId="3700ABB4"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64EE9FD9"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Ability to uphold confidentiality</w:t>
            </w:r>
          </w:p>
        </w:tc>
        <w:tc>
          <w:tcPr>
            <w:tcW w:w="1190" w:type="dxa"/>
            <w:tcBorders>
              <w:top w:val="single" w:sz="4" w:space="0" w:color="auto"/>
              <w:left w:val="single" w:sz="4" w:space="0" w:color="auto"/>
              <w:bottom w:val="single" w:sz="4" w:space="0" w:color="auto"/>
              <w:right w:val="single" w:sz="4" w:space="0" w:color="auto"/>
            </w:tcBorders>
            <w:hideMark/>
          </w:tcPr>
          <w:p w14:paraId="3177305C"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4486FBCF"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09770B7F" w14:textId="77777777" w:rsidR="00C87F37" w:rsidRPr="00C87F37" w:rsidRDefault="00C87F37" w:rsidP="005514D6">
            <w:pPr>
              <w:outlineLvl w:val="0"/>
              <w:rPr>
                <w:rFonts w:ascii="Arial" w:hAnsi="Arial" w:cs="Arial"/>
                <w:lang w:val="en-GB"/>
              </w:rPr>
            </w:pPr>
            <w:r w:rsidRPr="00C87F37">
              <w:rPr>
                <w:rFonts w:ascii="Arial" w:hAnsi="Arial" w:cs="Arial"/>
                <w:lang w:val="en-GB"/>
              </w:rPr>
              <w:t>Interview/Reference</w:t>
            </w:r>
          </w:p>
        </w:tc>
      </w:tr>
      <w:tr w:rsidR="005514D6" w:rsidRPr="00C87F37" w14:paraId="39EA1678" w14:textId="77777777" w:rsidTr="005514D6">
        <w:tc>
          <w:tcPr>
            <w:tcW w:w="5193" w:type="dxa"/>
            <w:tcBorders>
              <w:top w:val="single" w:sz="4" w:space="0" w:color="auto"/>
              <w:left w:val="single" w:sz="4" w:space="0" w:color="auto"/>
              <w:bottom w:val="single" w:sz="4" w:space="0" w:color="auto"/>
              <w:right w:val="single" w:sz="4" w:space="0" w:color="auto"/>
            </w:tcBorders>
          </w:tcPr>
          <w:p w14:paraId="24D28426" w14:textId="256A9765" w:rsidR="005514D6" w:rsidRPr="00C87F37" w:rsidRDefault="005514D6" w:rsidP="00C87F37">
            <w:pPr>
              <w:jc w:val="both"/>
              <w:outlineLvl w:val="0"/>
              <w:rPr>
                <w:rFonts w:ascii="Arial" w:hAnsi="Arial" w:cs="Arial"/>
                <w:lang w:val="en-GB"/>
              </w:rPr>
            </w:pPr>
            <w:r>
              <w:rPr>
                <w:rFonts w:ascii="Arial" w:hAnsi="Arial" w:cs="Arial"/>
                <w:lang w:val="en-GB"/>
              </w:rPr>
              <w:t>Accurate record keeping</w:t>
            </w:r>
          </w:p>
        </w:tc>
        <w:tc>
          <w:tcPr>
            <w:tcW w:w="1190" w:type="dxa"/>
            <w:tcBorders>
              <w:top w:val="single" w:sz="4" w:space="0" w:color="auto"/>
              <w:left w:val="single" w:sz="4" w:space="0" w:color="auto"/>
              <w:bottom w:val="single" w:sz="4" w:space="0" w:color="auto"/>
              <w:right w:val="single" w:sz="4" w:space="0" w:color="auto"/>
            </w:tcBorders>
          </w:tcPr>
          <w:p w14:paraId="3B247B73" w14:textId="411EFF6F" w:rsidR="005514D6" w:rsidRPr="00C87F37" w:rsidRDefault="005514D6" w:rsidP="00C87F37">
            <w:pPr>
              <w:jc w:val="both"/>
              <w:outlineLvl w:val="0"/>
              <w:rPr>
                <w:rFonts w:ascii="Arial" w:hAnsi="Arial" w:cs="Arial"/>
                <w:lang w:val="en-GB"/>
              </w:rPr>
            </w:pPr>
            <w:r>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01A0B5DC" w14:textId="77777777" w:rsidR="005514D6" w:rsidRPr="00C87F37" w:rsidRDefault="005514D6"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0D6D6C8D" w14:textId="13EE98EF" w:rsidR="005514D6" w:rsidRPr="00C87F37" w:rsidRDefault="005514D6" w:rsidP="005514D6">
            <w:pPr>
              <w:outlineLvl w:val="0"/>
              <w:rPr>
                <w:rFonts w:ascii="Arial" w:hAnsi="Arial" w:cs="Arial"/>
                <w:lang w:val="en-GB"/>
              </w:rPr>
            </w:pPr>
            <w:r w:rsidRPr="005514D6">
              <w:rPr>
                <w:rFonts w:ascii="Arial" w:hAnsi="Arial" w:cs="Arial"/>
                <w:lang w:val="en-GB"/>
              </w:rPr>
              <w:t>Interview/Reference</w:t>
            </w:r>
          </w:p>
        </w:tc>
      </w:tr>
      <w:tr w:rsidR="00C87F37" w:rsidRPr="00C87F37" w14:paraId="3E4C01F9"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2FC7E472"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 xml:space="preserve">Listening skills </w:t>
            </w:r>
          </w:p>
        </w:tc>
        <w:tc>
          <w:tcPr>
            <w:tcW w:w="1190" w:type="dxa"/>
            <w:tcBorders>
              <w:top w:val="single" w:sz="4" w:space="0" w:color="auto"/>
              <w:left w:val="single" w:sz="4" w:space="0" w:color="auto"/>
              <w:bottom w:val="single" w:sz="4" w:space="0" w:color="auto"/>
              <w:right w:val="single" w:sz="4" w:space="0" w:color="auto"/>
            </w:tcBorders>
            <w:hideMark/>
          </w:tcPr>
          <w:p w14:paraId="2293AAE7"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16103052"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061A6973" w14:textId="77777777" w:rsidR="00C87F37" w:rsidRPr="00C87F37" w:rsidRDefault="00C87F37" w:rsidP="005514D6">
            <w:pPr>
              <w:outlineLvl w:val="0"/>
              <w:rPr>
                <w:rFonts w:ascii="Arial" w:hAnsi="Arial" w:cs="Arial"/>
                <w:lang w:val="en-GB"/>
              </w:rPr>
            </w:pPr>
            <w:r w:rsidRPr="00C87F37">
              <w:rPr>
                <w:rFonts w:ascii="Arial" w:hAnsi="Arial" w:cs="Arial"/>
                <w:lang w:val="en-GB"/>
              </w:rPr>
              <w:t>Interview/Reference</w:t>
            </w:r>
          </w:p>
        </w:tc>
      </w:tr>
      <w:tr w:rsidR="00C87F37" w:rsidRPr="00C87F37" w14:paraId="2C60AC03"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04F472D8"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 xml:space="preserve">Computer skills </w:t>
            </w:r>
          </w:p>
        </w:tc>
        <w:tc>
          <w:tcPr>
            <w:tcW w:w="1190" w:type="dxa"/>
            <w:tcBorders>
              <w:top w:val="single" w:sz="4" w:space="0" w:color="auto"/>
              <w:left w:val="single" w:sz="4" w:space="0" w:color="auto"/>
              <w:bottom w:val="single" w:sz="4" w:space="0" w:color="auto"/>
              <w:right w:val="single" w:sz="4" w:space="0" w:color="auto"/>
            </w:tcBorders>
            <w:hideMark/>
          </w:tcPr>
          <w:p w14:paraId="30E68397"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1652F766"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07E9B8BC" w14:textId="77777777" w:rsidR="00C87F37" w:rsidRPr="00C87F37" w:rsidRDefault="00C87F37" w:rsidP="005514D6">
            <w:pPr>
              <w:outlineLvl w:val="0"/>
              <w:rPr>
                <w:rFonts w:ascii="Arial" w:hAnsi="Arial" w:cs="Arial"/>
                <w:lang w:val="en-GB"/>
              </w:rPr>
            </w:pPr>
            <w:r w:rsidRPr="00C87F37">
              <w:rPr>
                <w:rFonts w:ascii="Arial" w:hAnsi="Arial" w:cs="Arial"/>
                <w:lang w:val="en-GB"/>
              </w:rPr>
              <w:t>Cert / App/Int</w:t>
            </w:r>
          </w:p>
        </w:tc>
      </w:tr>
      <w:tr w:rsidR="00C87F37" w:rsidRPr="00C87F37" w14:paraId="41BB56F2"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13B3ACE9"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Excellent telephone manner</w:t>
            </w:r>
          </w:p>
        </w:tc>
        <w:tc>
          <w:tcPr>
            <w:tcW w:w="1190" w:type="dxa"/>
            <w:tcBorders>
              <w:top w:val="single" w:sz="4" w:space="0" w:color="auto"/>
              <w:left w:val="single" w:sz="4" w:space="0" w:color="auto"/>
              <w:bottom w:val="single" w:sz="4" w:space="0" w:color="auto"/>
              <w:right w:val="single" w:sz="4" w:space="0" w:color="auto"/>
            </w:tcBorders>
            <w:hideMark/>
          </w:tcPr>
          <w:p w14:paraId="6EFD1480"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7E0852A1"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2056EC7E"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 / Interview</w:t>
            </w:r>
          </w:p>
        </w:tc>
      </w:tr>
      <w:tr w:rsidR="00C87F37" w:rsidRPr="00C87F37" w14:paraId="3F4D0A25"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4B034C18"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 xml:space="preserve">Effective time management and organisational skills </w:t>
            </w:r>
          </w:p>
        </w:tc>
        <w:tc>
          <w:tcPr>
            <w:tcW w:w="1190" w:type="dxa"/>
            <w:tcBorders>
              <w:top w:val="single" w:sz="4" w:space="0" w:color="auto"/>
              <w:left w:val="single" w:sz="4" w:space="0" w:color="auto"/>
              <w:bottom w:val="single" w:sz="4" w:space="0" w:color="auto"/>
              <w:right w:val="single" w:sz="4" w:space="0" w:color="auto"/>
            </w:tcBorders>
            <w:hideMark/>
          </w:tcPr>
          <w:p w14:paraId="588B07D0"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68B7A142"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67B253FD" w14:textId="77777777" w:rsidR="00C87F37" w:rsidRPr="00C87F37" w:rsidRDefault="00C87F37" w:rsidP="005514D6">
            <w:pPr>
              <w:outlineLvl w:val="0"/>
              <w:rPr>
                <w:rFonts w:ascii="Arial" w:hAnsi="Arial" w:cs="Arial"/>
                <w:lang w:val="en-GB"/>
              </w:rPr>
            </w:pPr>
            <w:r w:rsidRPr="00C87F37">
              <w:rPr>
                <w:rFonts w:ascii="Arial" w:hAnsi="Arial" w:cs="Arial"/>
                <w:lang w:val="en-GB"/>
              </w:rPr>
              <w:t>Interview/Reference</w:t>
            </w:r>
          </w:p>
        </w:tc>
      </w:tr>
      <w:tr w:rsidR="00C87F37" w:rsidRPr="00C87F37" w14:paraId="41D5CA8E"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098B033D"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Able to use problem solving skills</w:t>
            </w:r>
          </w:p>
        </w:tc>
        <w:tc>
          <w:tcPr>
            <w:tcW w:w="1190" w:type="dxa"/>
            <w:tcBorders>
              <w:top w:val="single" w:sz="4" w:space="0" w:color="auto"/>
              <w:left w:val="single" w:sz="4" w:space="0" w:color="auto"/>
              <w:bottom w:val="single" w:sz="4" w:space="0" w:color="auto"/>
              <w:right w:val="single" w:sz="4" w:space="0" w:color="auto"/>
            </w:tcBorders>
            <w:hideMark/>
          </w:tcPr>
          <w:p w14:paraId="3507EDD0"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0C3B1650"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51D3B50E"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 / Interview</w:t>
            </w:r>
          </w:p>
        </w:tc>
      </w:tr>
      <w:tr w:rsidR="00C87F37" w:rsidRPr="00C87F37" w14:paraId="210E8129" w14:textId="77777777" w:rsidTr="005514D6">
        <w:tc>
          <w:tcPr>
            <w:tcW w:w="5193" w:type="dxa"/>
            <w:tcBorders>
              <w:top w:val="single" w:sz="4" w:space="0" w:color="auto"/>
              <w:left w:val="single" w:sz="4" w:space="0" w:color="auto"/>
              <w:bottom w:val="single" w:sz="4" w:space="0" w:color="auto"/>
              <w:right w:val="single" w:sz="4" w:space="0" w:color="auto"/>
            </w:tcBorders>
            <w:shd w:val="clear" w:color="auto" w:fill="0070C0"/>
            <w:hideMark/>
          </w:tcPr>
          <w:p w14:paraId="41C875B7"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Job Circumstances</w:t>
            </w:r>
          </w:p>
        </w:tc>
        <w:tc>
          <w:tcPr>
            <w:tcW w:w="1190" w:type="dxa"/>
            <w:tcBorders>
              <w:top w:val="single" w:sz="4" w:space="0" w:color="auto"/>
              <w:left w:val="single" w:sz="4" w:space="0" w:color="auto"/>
              <w:bottom w:val="single" w:sz="4" w:space="0" w:color="auto"/>
              <w:right w:val="single" w:sz="4" w:space="0" w:color="auto"/>
            </w:tcBorders>
            <w:shd w:val="clear" w:color="auto" w:fill="0070C0"/>
            <w:hideMark/>
          </w:tcPr>
          <w:p w14:paraId="4258B5F0"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Essential</w:t>
            </w:r>
          </w:p>
        </w:tc>
        <w:tc>
          <w:tcPr>
            <w:tcW w:w="1230" w:type="dxa"/>
            <w:tcBorders>
              <w:top w:val="single" w:sz="4" w:space="0" w:color="auto"/>
              <w:left w:val="single" w:sz="4" w:space="0" w:color="auto"/>
              <w:bottom w:val="single" w:sz="4" w:space="0" w:color="auto"/>
              <w:right w:val="single" w:sz="4" w:space="0" w:color="auto"/>
            </w:tcBorders>
            <w:shd w:val="clear" w:color="auto" w:fill="0070C0"/>
            <w:hideMark/>
          </w:tcPr>
          <w:p w14:paraId="60488476"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Desirable</w:t>
            </w:r>
          </w:p>
        </w:tc>
        <w:tc>
          <w:tcPr>
            <w:tcW w:w="2418" w:type="dxa"/>
            <w:tcBorders>
              <w:top w:val="single" w:sz="4" w:space="0" w:color="auto"/>
              <w:left w:val="single" w:sz="4" w:space="0" w:color="auto"/>
              <w:bottom w:val="single" w:sz="4" w:space="0" w:color="auto"/>
              <w:right w:val="single" w:sz="4" w:space="0" w:color="auto"/>
            </w:tcBorders>
            <w:shd w:val="clear" w:color="auto" w:fill="0070C0"/>
            <w:hideMark/>
          </w:tcPr>
          <w:p w14:paraId="590E9F9F" w14:textId="77777777" w:rsidR="00C87F37" w:rsidRPr="00C87F37" w:rsidRDefault="00C87F37" w:rsidP="005514D6">
            <w:pPr>
              <w:outlineLvl w:val="0"/>
              <w:rPr>
                <w:rFonts w:ascii="Arial" w:hAnsi="Arial" w:cs="Arial"/>
                <w:color w:val="FFFFFF" w:themeColor="background1"/>
                <w:lang w:val="en-GB"/>
              </w:rPr>
            </w:pPr>
            <w:r w:rsidRPr="00C87F37">
              <w:rPr>
                <w:rFonts w:ascii="Arial" w:hAnsi="Arial" w:cs="Arial"/>
                <w:color w:val="FFFFFF" w:themeColor="background1"/>
                <w:lang w:val="en-GB"/>
              </w:rPr>
              <w:t>Assessment Criteria</w:t>
            </w:r>
          </w:p>
        </w:tc>
      </w:tr>
      <w:tr w:rsidR="00C87F37" w:rsidRPr="00C87F37" w14:paraId="355F0DE6" w14:textId="77777777" w:rsidTr="005514D6">
        <w:tc>
          <w:tcPr>
            <w:tcW w:w="5193" w:type="dxa"/>
            <w:tcBorders>
              <w:top w:val="single" w:sz="4" w:space="0" w:color="auto"/>
              <w:left w:val="single" w:sz="4" w:space="0" w:color="auto"/>
              <w:bottom w:val="single" w:sz="4" w:space="0" w:color="auto"/>
              <w:right w:val="single" w:sz="4" w:space="0" w:color="auto"/>
            </w:tcBorders>
          </w:tcPr>
          <w:p w14:paraId="447DD909"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Ability to work flexible hours at weekends and bank holidays</w:t>
            </w:r>
          </w:p>
        </w:tc>
        <w:tc>
          <w:tcPr>
            <w:tcW w:w="1190" w:type="dxa"/>
            <w:tcBorders>
              <w:top w:val="single" w:sz="4" w:space="0" w:color="auto"/>
              <w:left w:val="single" w:sz="4" w:space="0" w:color="auto"/>
              <w:bottom w:val="single" w:sz="4" w:space="0" w:color="auto"/>
              <w:right w:val="single" w:sz="4" w:space="0" w:color="auto"/>
            </w:tcBorders>
          </w:tcPr>
          <w:p w14:paraId="2AFC11A0"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233CFB6C"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75861EF8"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 / Interview</w:t>
            </w:r>
          </w:p>
        </w:tc>
      </w:tr>
      <w:tr w:rsidR="00C87F37" w:rsidRPr="00C87F37" w14:paraId="6FD655B9" w14:textId="77777777" w:rsidTr="005514D6">
        <w:tc>
          <w:tcPr>
            <w:tcW w:w="5193" w:type="dxa"/>
            <w:tcBorders>
              <w:top w:val="single" w:sz="4" w:space="0" w:color="auto"/>
              <w:left w:val="single" w:sz="4" w:space="0" w:color="auto"/>
              <w:bottom w:val="single" w:sz="4" w:space="0" w:color="auto"/>
              <w:right w:val="single" w:sz="4" w:space="0" w:color="auto"/>
            </w:tcBorders>
          </w:tcPr>
          <w:p w14:paraId="1AA5097F"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Willingness to undergo training as required</w:t>
            </w:r>
          </w:p>
        </w:tc>
        <w:tc>
          <w:tcPr>
            <w:tcW w:w="1190" w:type="dxa"/>
            <w:tcBorders>
              <w:top w:val="single" w:sz="4" w:space="0" w:color="auto"/>
              <w:left w:val="single" w:sz="4" w:space="0" w:color="auto"/>
              <w:bottom w:val="single" w:sz="4" w:space="0" w:color="auto"/>
              <w:right w:val="single" w:sz="4" w:space="0" w:color="auto"/>
            </w:tcBorders>
          </w:tcPr>
          <w:p w14:paraId="486A17EA"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2924507D"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71309523" w14:textId="77777777" w:rsidR="00C87F37" w:rsidRPr="00C87F37" w:rsidRDefault="00C87F37" w:rsidP="005514D6">
            <w:pPr>
              <w:outlineLvl w:val="0"/>
              <w:rPr>
                <w:rFonts w:ascii="Arial" w:hAnsi="Arial" w:cs="Arial"/>
                <w:lang w:val="en-GB"/>
              </w:rPr>
            </w:pPr>
            <w:r w:rsidRPr="00C87F37">
              <w:rPr>
                <w:rFonts w:ascii="Arial" w:hAnsi="Arial" w:cs="Arial"/>
                <w:lang w:val="en-GB"/>
              </w:rPr>
              <w:t>Application / Interview</w:t>
            </w:r>
          </w:p>
        </w:tc>
      </w:tr>
      <w:tr w:rsidR="00C87F37" w:rsidRPr="00C87F37" w14:paraId="624A5F9B" w14:textId="77777777" w:rsidTr="005514D6">
        <w:tc>
          <w:tcPr>
            <w:tcW w:w="5193" w:type="dxa"/>
            <w:tcBorders>
              <w:top w:val="single" w:sz="4" w:space="0" w:color="auto"/>
              <w:left w:val="single" w:sz="4" w:space="0" w:color="auto"/>
              <w:bottom w:val="single" w:sz="4" w:space="0" w:color="auto"/>
              <w:right w:val="single" w:sz="4" w:space="0" w:color="auto"/>
            </w:tcBorders>
            <w:shd w:val="clear" w:color="auto" w:fill="0070C0"/>
            <w:hideMark/>
          </w:tcPr>
          <w:p w14:paraId="0B75BD80" w14:textId="77777777" w:rsidR="00C87F37" w:rsidRPr="00C87F37" w:rsidRDefault="00C87F37" w:rsidP="00C87F37">
            <w:pPr>
              <w:jc w:val="both"/>
              <w:outlineLvl w:val="0"/>
              <w:rPr>
                <w:rFonts w:ascii="Arial" w:hAnsi="Arial" w:cs="Arial"/>
                <w:color w:val="FFFFFF" w:themeColor="background1"/>
                <w:lang w:val="en-GB"/>
              </w:rPr>
            </w:pPr>
            <w:bookmarkStart w:id="0" w:name="_Hlk183075842"/>
            <w:r w:rsidRPr="00C87F37">
              <w:rPr>
                <w:rFonts w:ascii="Arial" w:hAnsi="Arial" w:cs="Arial"/>
                <w:color w:val="FFFFFF" w:themeColor="background1"/>
                <w:lang w:val="en-GB"/>
              </w:rPr>
              <w:t>Personal Qualities</w:t>
            </w:r>
          </w:p>
        </w:tc>
        <w:tc>
          <w:tcPr>
            <w:tcW w:w="1190" w:type="dxa"/>
            <w:tcBorders>
              <w:top w:val="single" w:sz="4" w:space="0" w:color="auto"/>
              <w:left w:val="single" w:sz="4" w:space="0" w:color="auto"/>
              <w:bottom w:val="single" w:sz="4" w:space="0" w:color="auto"/>
              <w:right w:val="single" w:sz="4" w:space="0" w:color="auto"/>
            </w:tcBorders>
            <w:shd w:val="clear" w:color="auto" w:fill="0070C0"/>
            <w:hideMark/>
          </w:tcPr>
          <w:p w14:paraId="3EF37E17"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Essential</w:t>
            </w:r>
          </w:p>
        </w:tc>
        <w:tc>
          <w:tcPr>
            <w:tcW w:w="1230" w:type="dxa"/>
            <w:tcBorders>
              <w:top w:val="single" w:sz="4" w:space="0" w:color="auto"/>
              <w:left w:val="single" w:sz="4" w:space="0" w:color="auto"/>
              <w:bottom w:val="single" w:sz="4" w:space="0" w:color="auto"/>
              <w:right w:val="single" w:sz="4" w:space="0" w:color="auto"/>
            </w:tcBorders>
            <w:shd w:val="clear" w:color="auto" w:fill="0070C0"/>
            <w:hideMark/>
          </w:tcPr>
          <w:p w14:paraId="1E3900BD" w14:textId="77777777" w:rsidR="00C87F37" w:rsidRPr="00C87F37" w:rsidRDefault="00C87F37" w:rsidP="00C87F37">
            <w:pPr>
              <w:jc w:val="both"/>
              <w:outlineLvl w:val="0"/>
              <w:rPr>
                <w:rFonts w:ascii="Arial" w:hAnsi="Arial" w:cs="Arial"/>
                <w:color w:val="FFFFFF" w:themeColor="background1"/>
                <w:lang w:val="en-GB"/>
              </w:rPr>
            </w:pPr>
            <w:r w:rsidRPr="00C87F37">
              <w:rPr>
                <w:rFonts w:ascii="Arial" w:hAnsi="Arial" w:cs="Arial"/>
                <w:color w:val="FFFFFF" w:themeColor="background1"/>
                <w:lang w:val="en-GB"/>
              </w:rPr>
              <w:t>Desirable</w:t>
            </w:r>
          </w:p>
        </w:tc>
        <w:tc>
          <w:tcPr>
            <w:tcW w:w="2418" w:type="dxa"/>
            <w:tcBorders>
              <w:top w:val="single" w:sz="4" w:space="0" w:color="auto"/>
              <w:left w:val="single" w:sz="4" w:space="0" w:color="auto"/>
              <w:bottom w:val="single" w:sz="4" w:space="0" w:color="auto"/>
              <w:right w:val="single" w:sz="4" w:space="0" w:color="auto"/>
            </w:tcBorders>
            <w:shd w:val="clear" w:color="auto" w:fill="0070C0"/>
            <w:hideMark/>
          </w:tcPr>
          <w:p w14:paraId="0BDE17F9" w14:textId="77777777" w:rsidR="00C87F37" w:rsidRPr="00C87F37" w:rsidRDefault="00C87F37" w:rsidP="005514D6">
            <w:pPr>
              <w:outlineLvl w:val="0"/>
              <w:rPr>
                <w:rFonts w:ascii="Arial" w:hAnsi="Arial" w:cs="Arial"/>
                <w:color w:val="FFFFFF" w:themeColor="background1"/>
                <w:lang w:val="en-GB"/>
              </w:rPr>
            </w:pPr>
            <w:r w:rsidRPr="00C87F37">
              <w:rPr>
                <w:rFonts w:ascii="Arial" w:hAnsi="Arial" w:cs="Arial"/>
                <w:color w:val="FFFFFF" w:themeColor="background1"/>
                <w:lang w:val="en-GB"/>
              </w:rPr>
              <w:t>Assessment Criteria</w:t>
            </w:r>
          </w:p>
        </w:tc>
      </w:tr>
      <w:bookmarkEnd w:id="0"/>
      <w:tr w:rsidR="00C87F37" w:rsidRPr="00C87F37" w14:paraId="3AF7B66D"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5A42A755"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Team Player</w:t>
            </w:r>
          </w:p>
        </w:tc>
        <w:tc>
          <w:tcPr>
            <w:tcW w:w="1190" w:type="dxa"/>
            <w:tcBorders>
              <w:top w:val="single" w:sz="4" w:space="0" w:color="auto"/>
              <w:left w:val="single" w:sz="4" w:space="0" w:color="auto"/>
              <w:bottom w:val="single" w:sz="4" w:space="0" w:color="auto"/>
              <w:right w:val="single" w:sz="4" w:space="0" w:color="auto"/>
            </w:tcBorders>
            <w:hideMark/>
          </w:tcPr>
          <w:p w14:paraId="4A1A428B"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6C77A017"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44458B24" w14:textId="77777777" w:rsidR="00C87F37" w:rsidRPr="00C87F37" w:rsidRDefault="00C87F37" w:rsidP="005514D6">
            <w:pPr>
              <w:outlineLvl w:val="0"/>
              <w:rPr>
                <w:rFonts w:ascii="Arial" w:hAnsi="Arial" w:cs="Arial"/>
                <w:lang w:val="en-GB"/>
              </w:rPr>
            </w:pPr>
            <w:r w:rsidRPr="00C87F37">
              <w:rPr>
                <w:rFonts w:ascii="Arial" w:hAnsi="Arial" w:cs="Arial"/>
                <w:lang w:val="en-GB"/>
              </w:rPr>
              <w:t>App/Int/Ref</w:t>
            </w:r>
          </w:p>
        </w:tc>
      </w:tr>
      <w:tr w:rsidR="00C87F37" w:rsidRPr="00C87F37" w14:paraId="5CF738EB" w14:textId="77777777" w:rsidTr="005514D6">
        <w:tc>
          <w:tcPr>
            <w:tcW w:w="5193" w:type="dxa"/>
            <w:tcBorders>
              <w:top w:val="single" w:sz="4" w:space="0" w:color="auto"/>
              <w:left w:val="single" w:sz="4" w:space="0" w:color="auto"/>
              <w:bottom w:val="single" w:sz="4" w:space="0" w:color="auto"/>
              <w:right w:val="single" w:sz="4" w:space="0" w:color="auto"/>
            </w:tcBorders>
          </w:tcPr>
          <w:p w14:paraId="4C1E3EFA"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Sense of humour</w:t>
            </w:r>
          </w:p>
        </w:tc>
        <w:tc>
          <w:tcPr>
            <w:tcW w:w="1190" w:type="dxa"/>
            <w:tcBorders>
              <w:top w:val="single" w:sz="4" w:space="0" w:color="auto"/>
              <w:left w:val="single" w:sz="4" w:space="0" w:color="auto"/>
              <w:bottom w:val="single" w:sz="4" w:space="0" w:color="auto"/>
              <w:right w:val="single" w:sz="4" w:space="0" w:color="auto"/>
            </w:tcBorders>
          </w:tcPr>
          <w:p w14:paraId="3F62CC52"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4C4534EA"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tcPr>
          <w:p w14:paraId="160BC7A8" w14:textId="77777777" w:rsidR="00C87F37" w:rsidRPr="00C87F37" w:rsidRDefault="00C87F37" w:rsidP="005514D6">
            <w:pPr>
              <w:outlineLvl w:val="0"/>
              <w:rPr>
                <w:rFonts w:ascii="Arial" w:hAnsi="Arial" w:cs="Arial"/>
                <w:lang w:val="en-GB"/>
              </w:rPr>
            </w:pPr>
            <w:r w:rsidRPr="00C87F37">
              <w:rPr>
                <w:rFonts w:ascii="Arial" w:hAnsi="Arial" w:cs="Arial"/>
                <w:lang w:val="en-GB"/>
              </w:rPr>
              <w:t>Interview</w:t>
            </w:r>
          </w:p>
        </w:tc>
      </w:tr>
      <w:tr w:rsidR="00C87F37" w:rsidRPr="00C87F37" w14:paraId="25FF7C9C"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134F74C1"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Conscientious</w:t>
            </w:r>
          </w:p>
        </w:tc>
        <w:tc>
          <w:tcPr>
            <w:tcW w:w="1190" w:type="dxa"/>
            <w:tcBorders>
              <w:top w:val="single" w:sz="4" w:space="0" w:color="auto"/>
              <w:left w:val="single" w:sz="4" w:space="0" w:color="auto"/>
              <w:bottom w:val="single" w:sz="4" w:space="0" w:color="auto"/>
              <w:right w:val="single" w:sz="4" w:space="0" w:color="auto"/>
            </w:tcBorders>
            <w:hideMark/>
          </w:tcPr>
          <w:p w14:paraId="6A3EBA5F"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0380B970"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7C56B8E1" w14:textId="77777777" w:rsidR="00C87F37" w:rsidRPr="00C87F37" w:rsidRDefault="00C87F37" w:rsidP="005514D6">
            <w:pPr>
              <w:outlineLvl w:val="0"/>
              <w:rPr>
                <w:rFonts w:ascii="Arial" w:hAnsi="Arial" w:cs="Arial"/>
                <w:lang w:val="en-GB"/>
              </w:rPr>
            </w:pPr>
            <w:r w:rsidRPr="00C87F37">
              <w:rPr>
                <w:rFonts w:ascii="Arial" w:hAnsi="Arial" w:cs="Arial"/>
                <w:lang w:val="en-GB"/>
              </w:rPr>
              <w:t>App/Int/Ref</w:t>
            </w:r>
          </w:p>
        </w:tc>
      </w:tr>
      <w:tr w:rsidR="00C87F37" w:rsidRPr="00C87F37" w14:paraId="4F089CA0"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555C43AA"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Reliable</w:t>
            </w:r>
          </w:p>
        </w:tc>
        <w:tc>
          <w:tcPr>
            <w:tcW w:w="1190" w:type="dxa"/>
            <w:tcBorders>
              <w:top w:val="single" w:sz="4" w:space="0" w:color="auto"/>
              <w:left w:val="single" w:sz="4" w:space="0" w:color="auto"/>
              <w:bottom w:val="single" w:sz="4" w:space="0" w:color="auto"/>
              <w:right w:val="single" w:sz="4" w:space="0" w:color="auto"/>
            </w:tcBorders>
            <w:hideMark/>
          </w:tcPr>
          <w:p w14:paraId="4F9CA62D"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479FE8E2"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5CB60C74" w14:textId="77777777" w:rsidR="00C87F37" w:rsidRPr="00C87F37" w:rsidRDefault="00C87F37" w:rsidP="005514D6">
            <w:pPr>
              <w:outlineLvl w:val="0"/>
              <w:rPr>
                <w:rFonts w:ascii="Arial" w:hAnsi="Arial" w:cs="Arial"/>
                <w:lang w:val="en-GB"/>
              </w:rPr>
            </w:pPr>
            <w:r w:rsidRPr="00C87F37">
              <w:rPr>
                <w:rFonts w:ascii="Arial" w:hAnsi="Arial" w:cs="Arial"/>
                <w:lang w:val="en-GB"/>
              </w:rPr>
              <w:t>App/Int/Ref</w:t>
            </w:r>
          </w:p>
        </w:tc>
      </w:tr>
      <w:tr w:rsidR="00C87F37" w:rsidRPr="00C87F37" w14:paraId="684B30A6"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186D81D7"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Demonstrates enthusiasm and flexibility</w:t>
            </w:r>
          </w:p>
        </w:tc>
        <w:tc>
          <w:tcPr>
            <w:tcW w:w="1190" w:type="dxa"/>
            <w:tcBorders>
              <w:top w:val="single" w:sz="4" w:space="0" w:color="auto"/>
              <w:left w:val="single" w:sz="4" w:space="0" w:color="auto"/>
              <w:bottom w:val="single" w:sz="4" w:space="0" w:color="auto"/>
              <w:right w:val="single" w:sz="4" w:space="0" w:color="auto"/>
            </w:tcBorders>
            <w:hideMark/>
          </w:tcPr>
          <w:p w14:paraId="3C1AD52B"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6C70B812"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3B52887E" w14:textId="77777777" w:rsidR="00C87F37" w:rsidRPr="00C87F37" w:rsidRDefault="00C87F37" w:rsidP="005514D6">
            <w:pPr>
              <w:outlineLvl w:val="0"/>
              <w:rPr>
                <w:rFonts w:ascii="Arial" w:hAnsi="Arial" w:cs="Arial"/>
                <w:lang w:val="en-GB"/>
              </w:rPr>
            </w:pPr>
            <w:r w:rsidRPr="00C87F37">
              <w:rPr>
                <w:rFonts w:ascii="Arial" w:hAnsi="Arial" w:cs="Arial"/>
                <w:lang w:val="en-GB"/>
              </w:rPr>
              <w:t>App/Int/Ref</w:t>
            </w:r>
          </w:p>
        </w:tc>
      </w:tr>
      <w:tr w:rsidR="00C87F37" w:rsidRPr="00C87F37" w14:paraId="604AB312" w14:textId="77777777" w:rsidTr="005514D6">
        <w:tc>
          <w:tcPr>
            <w:tcW w:w="5193" w:type="dxa"/>
            <w:tcBorders>
              <w:top w:val="single" w:sz="4" w:space="0" w:color="auto"/>
              <w:left w:val="single" w:sz="4" w:space="0" w:color="auto"/>
              <w:bottom w:val="single" w:sz="4" w:space="0" w:color="auto"/>
              <w:right w:val="single" w:sz="4" w:space="0" w:color="auto"/>
            </w:tcBorders>
            <w:hideMark/>
          </w:tcPr>
          <w:p w14:paraId="27963935"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Role Model</w:t>
            </w:r>
          </w:p>
        </w:tc>
        <w:tc>
          <w:tcPr>
            <w:tcW w:w="1190" w:type="dxa"/>
            <w:tcBorders>
              <w:top w:val="single" w:sz="4" w:space="0" w:color="auto"/>
              <w:left w:val="single" w:sz="4" w:space="0" w:color="auto"/>
              <w:bottom w:val="single" w:sz="4" w:space="0" w:color="auto"/>
              <w:right w:val="single" w:sz="4" w:space="0" w:color="auto"/>
            </w:tcBorders>
            <w:hideMark/>
          </w:tcPr>
          <w:p w14:paraId="491D651E" w14:textId="77777777" w:rsidR="00C87F37" w:rsidRPr="00C87F37" w:rsidRDefault="00C87F37" w:rsidP="00C87F37">
            <w:pPr>
              <w:jc w:val="both"/>
              <w:outlineLvl w:val="0"/>
              <w:rPr>
                <w:rFonts w:ascii="Arial" w:hAnsi="Arial" w:cs="Arial"/>
                <w:lang w:val="en-GB"/>
              </w:rPr>
            </w:pPr>
            <w:r w:rsidRPr="00C87F37">
              <w:rPr>
                <w:rFonts w:ascii="Arial" w:hAnsi="Arial" w:cs="Arial"/>
                <w:lang w:val="en-GB"/>
              </w:rPr>
              <w:t>X</w:t>
            </w:r>
          </w:p>
        </w:tc>
        <w:tc>
          <w:tcPr>
            <w:tcW w:w="1230" w:type="dxa"/>
            <w:tcBorders>
              <w:top w:val="single" w:sz="4" w:space="0" w:color="auto"/>
              <w:left w:val="single" w:sz="4" w:space="0" w:color="auto"/>
              <w:bottom w:val="single" w:sz="4" w:space="0" w:color="auto"/>
              <w:right w:val="single" w:sz="4" w:space="0" w:color="auto"/>
            </w:tcBorders>
          </w:tcPr>
          <w:p w14:paraId="07BD18F4" w14:textId="77777777" w:rsidR="00C87F37" w:rsidRPr="00C87F37" w:rsidRDefault="00C87F37" w:rsidP="00C87F37">
            <w:pPr>
              <w:jc w:val="both"/>
              <w:outlineLvl w:val="0"/>
              <w:rPr>
                <w:rFonts w:ascii="Arial" w:hAnsi="Arial" w:cs="Arial"/>
                <w:lang w:val="en-GB"/>
              </w:rPr>
            </w:pPr>
          </w:p>
        </w:tc>
        <w:tc>
          <w:tcPr>
            <w:tcW w:w="2418" w:type="dxa"/>
            <w:tcBorders>
              <w:top w:val="single" w:sz="4" w:space="0" w:color="auto"/>
              <w:left w:val="single" w:sz="4" w:space="0" w:color="auto"/>
              <w:bottom w:val="single" w:sz="4" w:space="0" w:color="auto"/>
              <w:right w:val="single" w:sz="4" w:space="0" w:color="auto"/>
            </w:tcBorders>
            <w:hideMark/>
          </w:tcPr>
          <w:p w14:paraId="7C72EF13" w14:textId="77777777" w:rsidR="00C87F37" w:rsidRPr="00C87F37" w:rsidRDefault="00C87F37" w:rsidP="005514D6">
            <w:pPr>
              <w:outlineLvl w:val="0"/>
              <w:rPr>
                <w:rFonts w:ascii="Arial" w:hAnsi="Arial" w:cs="Arial"/>
                <w:lang w:val="en-GB"/>
              </w:rPr>
            </w:pPr>
            <w:r w:rsidRPr="00C87F37">
              <w:rPr>
                <w:rFonts w:ascii="Arial" w:hAnsi="Arial" w:cs="Arial"/>
                <w:lang w:val="en-GB"/>
              </w:rPr>
              <w:t>App/Int/Ref</w:t>
            </w:r>
          </w:p>
        </w:tc>
      </w:tr>
    </w:tbl>
    <w:p w14:paraId="142C4CA5" w14:textId="77777777" w:rsidR="00CE53F9" w:rsidRPr="00C87F37" w:rsidRDefault="00CE53F9" w:rsidP="001C220A">
      <w:pPr>
        <w:jc w:val="both"/>
        <w:outlineLvl w:val="0"/>
        <w:rPr>
          <w:rFonts w:ascii="Arial" w:hAnsi="Arial" w:cs="Arial"/>
          <w:u w:val="single"/>
        </w:rPr>
      </w:pPr>
    </w:p>
    <w:p w14:paraId="1F3BD44A" w14:textId="77777777" w:rsidR="00B374F4" w:rsidRPr="00C87F37" w:rsidRDefault="00B374F4" w:rsidP="00B374F4">
      <w:pPr>
        <w:jc w:val="both"/>
        <w:rPr>
          <w:rFonts w:ascii="Arial" w:hAnsi="Arial" w:cs="Arial"/>
          <w:b/>
        </w:rPr>
      </w:pPr>
    </w:p>
    <w:p w14:paraId="6D37CA29" w14:textId="10B29A91" w:rsidR="00B700A2" w:rsidRPr="00C87F37" w:rsidRDefault="00F1306F" w:rsidP="00B700A2">
      <w:pPr>
        <w:jc w:val="both"/>
        <w:rPr>
          <w:rFonts w:ascii="Arial" w:hAnsi="Arial" w:cs="Arial"/>
          <w:b/>
          <w:bCs/>
        </w:rPr>
      </w:pPr>
      <w:r w:rsidRPr="00C87F37">
        <w:rPr>
          <w:rFonts w:ascii="Arial" w:hAnsi="Arial" w:cs="Arial"/>
          <w:b/>
          <w:bCs/>
        </w:rPr>
        <w:t>Behavioral</w:t>
      </w:r>
      <w:r w:rsidR="00B700A2" w:rsidRPr="00C87F37">
        <w:rPr>
          <w:rFonts w:ascii="Arial" w:hAnsi="Arial" w:cs="Arial"/>
          <w:b/>
          <w:bCs/>
        </w:rPr>
        <w:t xml:space="preserve"> Qualities</w:t>
      </w:r>
    </w:p>
    <w:p w14:paraId="10537C29" w14:textId="77777777" w:rsidR="00B700A2" w:rsidRPr="00C87F37" w:rsidRDefault="00B700A2" w:rsidP="00B700A2">
      <w:pPr>
        <w:jc w:val="both"/>
        <w:rPr>
          <w:rFonts w:ascii="Arial" w:hAnsi="Arial" w:cs="Arial"/>
          <w:u w:val="single"/>
        </w:rPr>
      </w:pPr>
    </w:p>
    <w:p w14:paraId="6DCEEEB5" w14:textId="73B2120F" w:rsidR="00B700A2" w:rsidRPr="00C87F37" w:rsidRDefault="00B700A2" w:rsidP="00B700A2">
      <w:pPr>
        <w:jc w:val="both"/>
        <w:rPr>
          <w:rFonts w:ascii="Arial" w:hAnsi="Arial" w:cs="Arial"/>
        </w:rPr>
      </w:pPr>
      <w:r w:rsidRPr="00C87F37">
        <w:rPr>
          <w:rFonts w:ascii="Arial" w:hAnsi="Arial" w:cs="Arial"/>
        </w:rPr>
        <w:t xml:space="preserve">We value our people through a coaching culture offering staff engagement, </w:t>
      </w:r>
      <w:r w:rsidR="00F1306F" w:rsidRPr="00C87F37">
        <w:rPr>
          <w:rFonts w:ascii="Arial" w:hAnsi="Arial" w:cs="Arial"/>
        </w:rPr>
        <w:t>well-being</w:t>
      </w:r>
      <w:r w:rsidRPr="00C87F37">
        <w:rPr>
          <w:rFonts w:ascii="Arial" w:hAnsi="Arial" w:cs="Arial"/>
        </w:rPr>
        <w:t xml:space="preserve"> support, career progression and inspirational, visible leadership.</w:t>
      </w:r>
    </w:p>
    <w:p w14:paraId="36A89056" w14:textId="77777777" w:rsidR="00B700A2" w:rsidRPr="00C87F37" w:rsidRDefault="00B700A2" w:rsidP="00B700A2">
      <w:pPr>
        <w:jc w:val="both"/>
        <w:rPr>
          <w:rFonts w:ascii="Arial" w:hAnsi="Arial" w:cs="Arial"/>
        </w:rPr>
      </w:pPr>
    </w:p>
    <w:p w14:paraId="7BB6135F" w14:textId="77777777" w:rsidR="00B700A2" w:rsidRPr="00C87F37" w:rsidRDefault="00B700A2" w:rsidP="00B700A2">
      <w:pPr>
        <w:jc w:val="both"/>
        <w:rPr>
          <w:rFonts w:ascii="Arial" w:hAnsi="Arial" w:cs="Arial"/>
        </w:rPr>
      </w:pPr>
      <w:r w:rsidRPr="00C87F37">
        <w:rPr>
          <w:rFonts w:ascii="Arial" w:hAnsi="Arial" w:cs="Arial"/>
        </w:rPr>
        <w:t>At the heart of everything we do, you will find our CARE values – principles, standards and behaviours we live by:</w:t>
      </w:r>
    </w:p>
    <w:p w14:paraId="13122571" w14:textId="77777777" w:rsidR="00B700A2" w:rsidRPr="00C87F37" w:rsidRDefault="00B700A2" w:rsidP="00B700A2">
      <w:pPr>
        <w:jc w:val="both"/>
        <w:rPr>
          <w:rFonts w:ascii="Arial" w:hAnsi="Arial" w:cs="Arial"/>
        </w:rPr>
      </w:pPr>
    </w:p>
    <w:p w14:paraId="3A331254" w14:textId="77777777" w:rsidR="00B700A2" w:rsidRPr="00C87F37" w:rsidRDefault="00B700A2" w:rsidP="00B700A2">
      <w:pPr>
        <w:jc w:val="both"/>
        <w:rPr>
          <w:rFonts w:ascii="Arial" w:hAnsi="Arial" w:cs="Arial"/>
        </w:rPr>
      </w:pPr>
      <w:r w:rsidRPr="00C87F37">
        <w:rPr>
          <w:rFonts w:ascii="Arial" w:hAnsi="Arial" w:cs="Arial"/>
        </w:rPr>
        <w:t>We CARE for you. We are always….</w:t>
      </w:r>
    </w:p>
    <w:p w14:paraId="7940B966" w14:textId="77777777" w:rsidR="00B700A2" w:rsidRPr="00C87F37" w:rsidRDefault="00B700A2" w:rsidP="001C220A">
      <w:pPr>
        <w:jc w:val="both"/>
        <w:rPr>
          <w:rFonts w:ascii="Arial" w:hAnsi="Arial" w:cs="Arial"/>
          <w:u w:val="single"/>
        </w:rPr>
      </w:pPr>
    </w:p>
    <w:p w14:paraId="23351B03" w14:textId="77777777" w:rsidR="00B700A2" w:rsidRPr="00C87F37" w:rsidRDefault="00B700A2" w:rsidP="001C220A">
      <w:pPr>
        <w:jc w:val="both"/>
        <w:rPr>
          <w:rFonts w:ascii="Arial" w:hAnsi="Arial" w:cs="Arial"/>
          <w:u w:val="single"/>
        </w:rPr>
      </w:pPr>
    </w:p>
    <w:p w14:paraId="29FFE4EF" w14:textId="77777777" w:rsidR="00B374F4" w:rsidRPr="00C87F37" w:rsidRDefault="00B374F4" w:rsidP="001C220A">
      <w:pPr>
        <w:jc w:val="both"/>
        <w:rPr>
          <w:rFonts w:ascii="Arial" w:hAnsi="Arial" w:cs="Arial"/>
          <w:u w:val="single"/>
        </w:rPr>
      </w:pPr>
    </w:p>
    <w:p w14:paraId="58FE80FC" w14:textId="77777777" w:rsidR="00B374F4" w:rsidRPr="00C87F37" w:rsidRDefault="00B374F4" w:rsidP="001C220A">
      <w:pPr>
        <w:jc w:val="both"/>
        <w:rPr>
          <w:rFonts w:ascii="Arial" w:hAnsi="Arial" w:cs="Arial"/>
          <w:u w:val="single"/>
        </w:rPr>
      </w:pPr>
    </w:p>
    <w:p w14:paraId="36A72D6C" w14:textId="77777777" w:rsidR="00B374F4" w:rsidRPr="00C87F37" w:rsidRDefault="00B374F4" w:rsidP="001C220A">
      <w:pPr>
        <w:jc w:val="both"/>
        <w:rPr>
          <w:rFonts w:ascii="Arial" w:hAnsi="Arial" w:cs="Arial"/>
          <w:u w:val="single"/>
        </w:rPr>
      </w:pPr>
    </w:p>
    <w:p w14:paraId="4759FE7B" w14:textId="62849DF5" w:rsidR="00B700A2" w:rsidRPr="00C87F37" w:rsidRDefault="00B700A2" w:rsidP="001C220A">
      <w:pPr>
        <w:jc w:val="both"/>
        <w:rPr>
          <w:rFonts w:ascii="Arial" w:hAnsi="Arial" w:cs="Arial"/>
          <w:u w:val="single"/>
        </w:rPr>
      </w:pPr>
      <w:r w:rsidRPr="00C87F37">
        <w:rPr>
          <w:rFonts w:ascii="Arial" w:hAnsi="Arial" w:cs="Arial"/>
          <w:noProof/>
          <w:lang w:val="en-GB" w:eastAsia="en-GB"/>
        </w:rPr>
        <w:drawing>
          <wp:anchor distT="0" distB="0" distL="114300" distR="114300" simplePos="0" relativeHeight="251658240" behindDoc="1" locked="0" layoutInCell="1" allowOverlap="1" wp14:anchorId="14ACA1B7" wp14:editId="253FABD2">
            <wp:simplePos x="0" y="0"/>
            <wp:positionH relativeFrom="margin">
              <wp:posOffset>219710</wp:posOffset>
            </wp:positionH>
            <wp:positionV relativeFrom="paragraph">
              <wp:posOffset>-34290</wp:posOffset>
            </wp:positionV>
            <wp:extent cx="5949315" cy="3752215"/>
            <wp:effectExtent l="0" t="0" r="0" b="635"/>
            <wp:wrapTopAndBottom/>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9315" cy="3752215"/>
                    </a:xfrm>
                    <a:prstGeom prst="rect">
                      <a:avLst/>
                    </a:prstGeom>
                  </pic:spPr>
                </pic:pic>
              </a:graphicData>
            </a:graphic>
            <wp14:sizeRelH relativeFrom="margin">
              <wp14:pctWidth>0</wp14:pctWidth>
            </wp14:sizeRelH>
            <wp14:sizeRelV relativeFrom="margin">
              <wp14:pctHeight>0</wp14:pctHeight>
            </wp14:sizeRelV>
          </wp:anchor>
        </w:drawing>
      </w:r>
    </w:p>
    <w:p w14:paraId="43157364" w14:textId="77777777" w:rsidR="00B700A2" w:rsidRPr="00C87F37" w:rsidRDefault="00B700A2" w:rsidP="001C220A">
      <w:pPr>
        <w:jc w:val="both"/>
        <w:rPr>
          <w:rFonts w:ascii="Arial" w:hAnsi="Arial" w:cs="Arial"/>
          <w:bCs/>
        </w:rPr>
      </w:pPr>
    </w:p>
    <w:p w14:paraId="1E5E95A1" w14:textId="77777777" w:rsidR="001C220A" w:rsidRPr="00C87F37" w:rsidRDefault="001C220A" w:rsidP="001C220A">
      <w:pPr>
        <w:jc w:val="both"/>
        <w:rPr>
          <w:rFonts w:ascii="Arial" w:hAnsi="Arial" w:cs="Arial"/>
          <w:bCs/>
          <w:u w:val="single"/>
        </w:rPr>
      </w:pPr>
      <w:r w:rsidRPr="00C87F37">
        <w:rPr>
          <w:rFonts w:ascii="Arial" w:hAnsi="Arial" w:cs="Arial"/>
          <w:bCs/>
          <w:u w:val="single"/>
        </w:rPr>
        <w:t>Diversity</w:t>
      </w:r>
    </w:p>
    <w:p w14:paraId="2D9F1569" w14:textId="77777777" w:rsidR="001C220A" w:rsidRPr="00C87F37" w:rsidRDefault="001C220A" w:rsidP="001C220A">
      <w:pPr>
        <w:jc w:val="both"/>
        <w:rPr>
          <w:rFonts w:ascii="Arial" w:hAnsi="Arial" w:cs="Arial"/>
          <w:bCs/>
          <w:u w:val="single"/>
        </w:rPr>
      </w:pPr>
    </w:p>
    <w:p w14:paraId="4B052167" w14:textId="77777777" w:rsidR="001C220A" w:rsidRPr="00C87F37" w:rsidRDefault="001C220A" w:rsidP="001C220A">
      <w:pPr>
        <w:jc w:val="both"/>
        <w:rPr>
          <w:rFonts w:ascii="Arial" w:hAnsi="Arial" w:cs="Arial"/>
          <w:bCs/>
        </w:rPr>
      </w:pPr>
      <w:r w:rsidRPr="00C87F37">
        <w:rPr>
          <w:rFonts w:ascii="Arial" w:hAnsi="Arial" w:cs="Arial"/>
          <w:bCs/>
          <w:lang w:val="en-GB"/>
        </w:rPr>
        <w:t xml:space="preserve">DHU believe our workforce should be as diverse as the range of services we offer, and the communities we serve. We are committed to valuing and encouraging diversity </w:t>
      </w:r>
      <w:r w:rsidRPr="00C87F37">
        <w:rPr>
          <w:rFonts w:ascii="Arial" w:hAnsi="Arial" w:cs="Arial"/>
          <w:bCs/>
          <w:lang w:val="en-GB"/>
        </w:rPr>
        <w:lastRenderedPageBreak/>
        <w:t>throughout our workforce, regardless of age, disability, gender reassignment, marriage or civil partnership, pregnancy and maternity, race, religion or belief, sex or sexual orientation.  As part of our mission we are dedicated to eliminating discrimination</w:t>
      </w:r>
    </w:p>
    <w:p w14:paraId="01434C2A" w14:textId="77777777" w:rsidR="002A0C8D" w:rsidRPr="00C87F37" w:rsidRDefault="002A0C8D" w:rsidP="001C220A">
      <w:pPr>
        <w:jc w:val="both"/>
        <w:rPr>
          <w:rFonts w:ascii="Arial" w:hAnsi="Arial" w:cs="Arial"/>
          <w:u w:val="single"/>
        </w:rPr>
      </w:pPr>
    </w:p>
    <w:p w14:paraId="0DCDA740" w14:textId="77777777" w:rsidR="002A0C8D" w:rsidRPr="00C87F37" w:rsidRDefault="002A0C8D" w:rsidP="001C220A">
      <w:pPr>
        <w:jc w:val="both"/>
        <w:rPr>
          <w:rFonts w:ascii="Arial" w:hAnsi="Arial" w:cs="Arial"/>
          <w:u w:val="single"/>
        </w:rPr>
      </w:pPr>
    </w:p>
    <w:p w14:paraId="2595FA60" w14:textId="77777777" w:rsidR="001C220A" w:rsidRPr="00C87F37" w:rsidRDefault="001C220A" w:rsidP="001C220A">
      <w:pPr>
        <w:jc w:val="both"/>
        <w:rPr>
          <w:rFonts w:ascii="Arial" w:hAnsi="Arial" w:cs="Arial"/>
          <w:u w:val="single"/>
        </w:rPr>
      </w:pPr>
      <w:r w:rsidRPr="00C87F37">
        <w:rPr>
          <w:rFonts w:ascii="Arial" w:hAnsi="Arial" w:cs="Arial"/>
          <w:u w:val="single"/>
        </w:rPr>
        <w:t xml:space="preserve">Acknowledgment </w:t>
      </w:r>
    </w:p>
    <w:p w14:paraId="05B2F5BB" w14:textId="77777777" w:rsidR="001C220A" w:rsidRPr="00C87F37" w:rsidRDefault="001C220A" w:rsidP="001C220A">
      <w:pPr>
        <w:jc w:val="both"/>
        <w:rPr>
          <w:rFonts w:ascii="Arial" w:hAnsi="Arial" w:cs="Arial"/>
        </w:rPr>
      </w:pPr>
    </w:p>
    <w:p w14:paraId="3D89AF48" w14:textId="77777777" w:rsidR="001C220A" w:rsidRPr="00C87F37" w:rsidRDefault="001C220A" w:rsidP="001C220A">
      <w:pPr>
        <w:spacing w:after="60"/>
        <w:jc w:val="both"/>
        <w:rPr>
          <w:rFonts w:ascii="Arial" w:hAnsi="Arial" w:cs="Arial"/>
        </w:rPr>
      </w:pPr>
      <w:r w:rsidRPr="00C87F37">
        <w:rPr>
          <w:rFonts w:ascii="Arial" w:hAnsi="Arial" w:cs="Arial"/>
        </w:rPr>
        <w:t>I acknowledge receipt and confirm my understanding and acceptance of the responsibilities specified in my Job Description.</w:t>
      </w:r>
    </w:p>
    <w:p w14:paraId="66164305" w14:textId="77777777" w:rsidR="001C220A" w:rsidRPr="00C87F37" w:rsidRDefault="001C220A" w:rsidP="001C220A">
      <w:pPr>
        <w:spacing w:after="60"/>
        <w:jc w:val="both"/>
        <w:rPr>
          <w:rFonts w:ascii="Arial" w:hAnsi="Arial" w:cs="Arial"/>
          <w:i/>
        </w:rPr>
      </w:pPr>
    </w:p>
    <w:p w14:paraId="7F160183" w14:textId="77777777" w:rsidR="001C220A" w:rsidRPr="00C87F37" w:rsidRDefault="001C220A" w:rsidP="001C220A">
      <w:pPr>
        <w:spacing w:after="60"/>
        <w:jc w:val="both"/>
        <w:rPr>
          <w:rFonts w:ascii="Arial" w:hAnsi="Arial" w:cs="Arial"/>
          <w:i/>
        </w:rPr>
      </w:pPr>
      <w:r w:rsidRPr="00C87F37">
        <w:rPr>
          <w:rFonts w:ascii="Arial" w:hAnsi="Arial" w:cs="Arial"/>
          <w:b/>
          <w:i/>
        </w:rPr>
        <w:t>Please Note:</w:t>
      </w:r>
      <w:r w:rsidRPr="00C87F37">
        <w:rPr>
          <w:rFonts w:ascii="Arial" w:hAnsi="Arial" w:cs="Arial"/>
          <w:i/>
        </w:rPr>
        <w:t xml:space="preserve"> If you are unclear of any requirement in this document obtain clarification from your line manager. </w:t>
      </w:r>
    </w:p>
    <w:p w14:paraId="0A44F19C" w14:textId="77777777" w:rsidR="001C220A" w:rsidRPr="00C87F37" w:rsidRDefault="001C220A" w:rsidP="001C220A">
      <w:pPr>
        <w:spacing w:after="60"/>
        <w:jc w:val="both"/>
        <w:rPr>
          <w:rFonts w:ascii="Arial" w:hAnsi="Arial" w:cs="Arial"/>
          <w:i/>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C87F37" w14:paraId="092E01CC" w14:textId="77777777" w:rsidTr="00436D8F">
        <w:trPr>
          <w:trHeight w:val="525"/>
        </w:trPr>
        <w:tc>
          <w:tcPr>
            <w:tcW w:w="2481" w:type="dxa"/>
            <w:shd w:val="clear" w:color="auto" w:fill="003087"/>
          </w:tcPr>
          <w:p w14:paraId="11F59A42" w14:textId="77777777" w:rsidR="001C220A" w:rsidRPr="00C87F37" w:rsidRDefault="001C220A" w:rsidP="001078D4">
            <w:pPr>
              <w:spacing w:after="60"/>
              <w:rPr>
                <w:rFonts w:ascii="Arial" w:hAnsi="Arial" w:cs="Arial"/>
                <w:color w:val="FFFFFF" w:themeColor="background1"/>
              </w:rPr>
            </w:pPr>
            <w:r w:rsidRPr="00C87F37">
              <w:rPr>
                <w:rFonts w:ascii="Arial" w:hAnsi="Arial" w:cs="Arial"/>
                <w:color w:val="FFFFFF" w:themeColor="background1"/>
              </w:rPr>
              <w:t>Signature of Post Holder:</w:t>
            </w:r>
          </w:p>
          <w:p w14:paraId="162B8C61" w14:textId="77777777" w:rsidR="001C220A" w:rsidRPr="00C87F37" w:rsidRDefault="001C220A" w:rsidP="001078D4">
            <w:pPr>
              <w:spacing w:after="60"/>
              <w:rPr>
                <w:rFonts w:ascii="Arial" w:hAnsi="Arial" w:cs="Arial"/>
                <w:color w:val="FFFFFF" w:themeColor="background1"/>
              </w:rPr>
            </w:pPr>
          </w:p>
        </w:tc>
        <w:tc>
          <w:tcPr>
            <w:tcW w:w="2973" w:type="dxa"/>
            <w:shd w:val="clear" w:color="auto" w:fill="auto"/>
          </w:tcPr>
          <w:p w14:paraId="1FB513C5" w14:textId="77777777" w:rsidR="001C220A" w:rsidRPr="00C87F37" w:rsidRDefault="001C220A" w:rsidP="001078D4">
            <w:pPr>
              <w:spacing w:after="60"/>
              <w:jc w:val="both"/>
              <w:rPr>
                <w:rFonts w:ascii="Arial" w:hAnsi="Arial" w:cs="Arial"/>
              </w:rPr>
            </w:pPr>
          </w:p>
        </w:tc>
        <w:tc>
          <w:tcPr>
            <w:tcW w:w="1367" w:type="dxa"/>
            <w:shd w:val="clear" w:color="auto" w:fill="003087"/>
          </w:tcPr>
          <w:p w14:paraId="00C43EB1" w14:textId="77777777" w:rsidR="001C220A" w:rsidRPr="00C87F37" w:rsidRDefault="001C220A" w:rsidP="001078D4">
            <w:pPr>
              <w:spacing w:after="60"/>
              <w:jc w:val="both"/>
              <w:rPr>
                <w:rFonts w:ascii="Arial" w:hAnsi="Arial" w:cs="Arial"/>
                <w:color w:val="FFFFFF" w:themeColor="background1"/>
              </w:rPr>
            </w:pPr>
            <w:r w:rsidRPr="00C87F37">
              <w:rPr>
                <w:rFonts w:ascii="Arial" w:hAnsi="Arial" w:cs="Arial"/>
                <w:color w:val="FFFFFF" w:themeColor="background1"/>
              </w:rPr>
              <w:t>Date:</w:t>
            </w:r>
          </w:p>
        </w:tc>
        <w:tc>
          <w:tcPr>
            <w:tcW w:w="2917" w:type="dxa"/>
            <w:shd w:val="clear" w:color="auto" w:fill="auto"/>
          </w:tcPr>
          <w:p w14:paraId="03A5C2C7" w14:textId="77777777" w:rsidR="001C220A" w:rsidRPr="00C87F37" w:rsidRDefault="001C220A" w:rsidP="001078D4">
            <w:pPr>
              <w:spacing w:after="60"/>
              <w:jc w:val="both"/>
              <w:rPr>
                <w:rFonts w:ascii="Arial" w:hAnsi="Arial" w:cs="Arial"/>
              </w:rPr>
            </w:pPr>
          </w:p>
        </w:tc>
      </w:tr>
      <w:tr w:rsidR="001C220A" w:rsidRPr="00C87F37" w14:paraId="70A4DD87" w14:textId="77777777" w:rsidTr="00436D8F">
        <w:trPr>
          <w:trHeight w:val="284"/>
        </w:trPr>
        <w:tc>
          <w:tcPr>
            <w:tcW w:w="2481" w:type="dxa"/>
            <w:shd w:val="clear" w:color="auto" w:fill="003087"/>
          </w:tcPr>
          <w:p w14:paraId="4507A23E" w14:textId="77777777" w:rsidR="001C220A" w:rsidRPr="00C87F37" w:rsidRDefault="001C220A" w:rsidP="001078D4">
            <w:pPr>
              <w:spacing w:after="60"/>
              <w:rPr>
                <w:rFonts w:ascii="Arial" w:hAnsi="Arial" w:cs="Arial"/>
                <w:color w:val="FFFFFF" w:themeColor="background1"/>
              </w:rPr>
            </w:pPr>
            <w:r w:rsidRPr="00C87F37">
              <w:rPr>
                <w:rFonts w:ascii="Arial" w:hAnsi="Arial" w:cs="Arial"/>
                <w:color w:val="FFFFFF" w:themeColor="background1"/>
              </w:rPr>
              <w:t>Name:</w:t>
            </w:r>
          </w:p>
        </w:tc>
        <w:tc>
          <w:tcPr>
            <w:tcW w:w="7256" w:type="dxa"/>
            <w:gridSpan w:val="3"/>
            <w:shd w:val="clear" w:color="auto" w:fill="auto"/>
          </w:tcPr>
          <w:p w14:paraId="50E808C2" w14:textId="77777777" w:rsidR="001C220A" w:rsidRPr="00C87F37" w:rsidRDefault="001C220A" w:rsidP="001078D4">
            <w:pPr>
              <w:spacing w:after="60"/>
              <w:jc w:val="both"/>
              <w:rPr>
                <w:rFonts w:ascii="Arial" w:hAnsi="Arial" w:cs="Arial"/>
              </w:rPr>
            </w:pPr>
          </w:p>
        </w:tc>
      </w:tr>
    </w:tbl>
    <w:p w14:paraId="1E7F0A12" w14:textId="77777777" w:rsidR="002A0C8D" w:rsidRPr="00C87F37" w:rsidRDefault="002A0C8D">
      <w:pPr>
        <w:rPr>
          <w:rFonts w:ascii="Arial" w:hAnsi="Arial" w:cs="Arial"/>
        </w:rPr>
      </w:pPr>
    </w:p>
    <w:sectPr w:rsidR="002A0C8D" w:rsidRPr="00C87F37"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DC31" w14:textId="77777777" w:rsidR="005D331E" w:rsidRDefault="002A0C8D">
      <w:r>
        <w:separator/>
      </w:r>
    </w:p>
  </w:endnote>
  <w:endnote w:type="continuationSeparator" w:id="0">
    <w:p w14:paraId="7672EB08"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B4DE" w14:textId="77777777" w:rsidR="001073F4" w:rsidRDefault="001073F4" w:rsidP="0073401B">
    <w:pPr>
      <w:pStyle w:val="Footer"/>
      <w:rPr>
        <w:rFonts w:asciiTheme="minorHAnsi" w:eastAsiaTheme="majorEastAsia" w:hAnsiTheme="minorHAnsi" w:cstheme="minorHAnsi"/>
        <w:sz w:val="16"/>
        <w:szCs w:val="16"/>
      </w:rPr>
    </w:pPr>
  </w:p>
  <w:p w14:paraId="72CD955E"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A72F1B" w:rsidRPr="00A72F1B">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53E8267E" w14:textId="77777777" w:rsidR="001073F4" w:rsidRDefault="001073F4" w:rsidP="0073401B">
    <w:pPr>
      <w:pStyle w:val="Footer"/>
      <w:rPr>
        <w:rFonts w:asciiTheme="minorHAnsi" w:eastAsiaTheme="majorEastAsia" w:hAnsiTheme="minorHAnsi" w:cstheme="minorHAnsi"/>
        <w:noProof/>
        <w:sz w:val="16"/>
        <w:szCs w:val="16"/>
      </w:rPr>
    </w:pPr>
  </w:p>
  <w:p w14:paraId="0C19869E" w14:textId="77777777" w:rsidR="001073F4" w:rsidRDefault="001073F4" w:rsidP="0073401B">
    <w:pPr>
      <w:pStyle w:val="Footer"/>
      <w:rPr>
        <w:rFonts w:asciiTheme="minorHAnsi" w:eastAsiaTheme="majorEastAsia" w:hAnsiTheme="minorHAnsi" w:cstheme="minorHAnsi"/>
        <w:noProof/>
        <w:sz w:val="16"/>
        <w:szCs w:val="16"/>
      </w:rPr>
    </w:pPr>
  </w:p>
  <w:p w14:paraId="4A4E22E1"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67CB3318" w14:textId="77777777" w:rsidTr="001073F4">
      <w:tc>
        <w:tcPr>
          <w:tcW w:w="1785" w:type="dxa"/>
        </w:tcPr>
        <w:p w14:paraId="329CF685"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AAA0B8E" w14:textId="10E07356"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B41A8F">
            <w:rPr>
              <w:rFonts w:ascii="Arial" w:hAnsi="Arial" w:cs="Arial"/>
              <w:sz w:val="16"/>
              <w:szCs w:val="16"/>
            </w:rPr>
            <w:t>2</w:t>
          </w:r>
        </w:p>
      </w:tc>
      <w:tc>
        <w:tcPr>
          <w:tcW w:w="1786" w:type="dxa"/>
        </w:tcPr>
        <w:p w14:paraId="788A2C1C" w14:textId="432E40E2"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B41A8F">
            <w:rPr>
              <w:rFonts w:ascii="Arial" w:hAnsi="Arial" w:cs="Arial"/>
              <w:sz w:val="16"/>
              <w:szCs w:val="16"/>
            </w:rPr>
            <w:t>04-2023</w:t>
          </w:r>
        </w:p>
      </w:tc>
    </w:tr>
  </w:tbl>
  <w:p w14:paraId="7974028C" w14:textId="77777777" w:rsidR="005514D6" w:rsidRPr="002A0C8D" w:rsidRDefault="005514D6" w:rsidP="0073401B">
    <w:pPr>
      <w:pStyle w:val="Footer"/>
      <w:rPr>
        <w:rFonts w:asciiTheme="minorHAnsi" w:hAnsiTheme="minorHAnsi" w:cstheme="minorHAnsi"/>
        <w:sz w:val="16"/>
        <w:szCs w:val="16"/>
      </w:rPr>
    </w:pPr>
  </w:p>
  <w:p w14:paraId="7292A519" w14:textId="77777777" w:rsidR="005514D6"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955"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A72F1B" w:rsidRPr="00A72F1B">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EC41294" w14:textId="77777777" w:rsidR="005514D6" w:rsidRPr="002A0C8D" w:rsidRDefault="005514D6"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7FEF550C" w14:textId="77777777" w:rsidTr="000B63BA">
      <w:tc>
        <w:tcPr>
          <w:tcW w:w="1785" w:type="dxa"/>
        </w:tcPr>
        <w:p w14:paraId="1309834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6EFEB1AE" w14:textId="7FC0270B"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4D1E33">
            <w:rPr>
              <w:rFonts w:ascii="Arial" w:hAnsi="Arial" w:cs="Arial"/>
              <w:sz w:val="16"/>
              <w:szCs w:val="16"/>
            </w:rPr>
            <w:t>2</w:t>
          </w:r>
        </w:p>
      </w:tc>
      <w:tc>
        <w:tcPr>
          <w:tcW w:w="1786" w:type="dxa"/>
        </w:tcPr>
        <w:p w14:paraId="3BF34D75" w14:textId="5DF4CE9A"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4D1E33">
            <w:rPr>
              <w:rFonts w:ascii="Arial" w:hAnsi="Arial" w:cs="Arial"/>
              <w:sz w:val="16"/>
              <w:szCs w:val="16"/>
            </w:rPr>
            <w:t>04-2023</w:t>
          </w:r>
        </w:p>
      </w:tc>
    </w:tr>
  </w:tbl>
  <w:p w14:paraId="1B9E9B82"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0CF7" w14:textId="77777777" w:rsidR="005D331E" w:rsidRDefault="002A0C8D">
      <w:r>
        <w:separator/>
      </w:r>
    </w:p>
  </w:footnote>
  <w:footnote w:type="continuationSeparator" w:id="0">
    <w:p w14:paraId="28AB18CD"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B094" w14:textId="359023F0" w:rsidR="005514D6" w:rsidRDefault="001C220A">
    <w:pPr>
      <w:pStyle w:val="Header"/>
    </w:pPr>
    <w:r>
      <w:tab/>
    </w:r>
    <w:r w:rsidR="00436D8F">
      <w:rPr>
        <w:noProof/>
        <w:lang w:val="en-GB" w:eastAsia="en-GB"/>
      </w:rPr>
      <w:drawing>
        <wp:inline distT="0" distB="0" distL="0" distR="0" wp14:anchorId="75BF8E64" wp14:editId="50C69B39">
          <wp:extent cx="1190625" cy="793750"/>
          <wp:effectExtent l="0" t="0" r="9525"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080" cy="794053"/>
                  </a:xfrm>
                  <a:prstGeom prst="rect">
                    <a:avLst/>
                  </a:prstGeom>
                  <a:noFill/>
                  <a:ln>
                    <a:noFill/>
                  </a:ln>
                </pic:spPr>
              </pic:pic>
            </a:graphicData>
          </a:graphic>
        </wp:inline>
      </w:drawing>
    </w:r>
  </w:p>
  <w:p w14:paraId="14BCF609" w14:textId="77777777" w:rsidR="005514D6" w:rsidRDefault="00551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2B8B" w14:textId="33287C9D" w:rsidR="005514D6" w:rsidRPr="00EB0C68" w:rsidRDefault="00436D8F" w:rsidP="00C31C63">
    <w:pPr>
      <w:pStyle w:val="Header"/>
      <w:jc w:val="center"/>
      <w:rPr>
        <w:rFonts w:ascii="Arial" w:hAnsi="Arial"/>
        <w:b/>
      </w:rPr>
    </w:pPr>
    <w:r>
      <w:rPr>
        <w:noProof/>
        <w:lang w:val="en-GB" w:eastAsia="en-GB"/>
      </w:rPr>
      <w:drawing>
        <wp:inline distT="0" distB="0" distL="0" distR="0" wp14:anchorId="671C2D49" wp14:editId="4AFF60DE">
          <wp:extent cx="1190625" cy="793750"/>
          <wp:effectExtent l="0" t="0" r="9525"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080" cy="7940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C46"/>
    <w:multiLevelType w:val="hybridMultilevel"/>
    <w:tmpl w:val="32CAEFF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41A9C"/>
    <w:multiLevelType w:val="hybridMultilevel"/>
    <w:tmpl w:val="F1DE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E7EDD"/>
    <w:multiLevelType w:val="hybridMultilevel"/>
    <w:tmpl w:val="5B3C9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F49F1"/>
    <w:multiLevelType w:val="hybridMultilevel"/>
    <w:tmpl w:val="F084AAE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104549"/>
    <w:multiLevelType w:val="hybridMultilevel"/>
    <w:tmpl w:val="870A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B321E"/>
    <w:multiLevelType w:val="hybridMultilevel"/>
    <w:tmpl w:val="DA8C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204AD9"/>
    <w:multiLevelType w:val="hybridMultilevel"/>
    <w:tmpl w:val="4DD4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D5745"/>
    <w:multiLevelType w:val="hybridMultilevel"/>
    <w:tmpl w:val="5BBC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948818">
    <w:abstractNumId w:val="1"/>
  </w:num>
  <w:num w:numId="2" w16cid:durableId="811601472">
    <w:abstractNumId w:val="3"/>
  </w:num>
  <w:num w:numId="3" w16cid:durableId="475297332">
    <w:abstractNumId w:val="8"/>
  </w:num>
  <w:num w:numId="4" w16cid:durableId="120153551">
    <w:abstractNumId w:val="4"/>
  </w:num>
  <w:num w:numId="5" w16cid:durableId="1577016354">
    <w:abstractNumId w:val="5"/>
  </w:num>
  <w:num w:numId="6" w16cid:durableId="563296506">
    <w:abstractNumId w:val="0"/>
  </w:num>
  <w:num w:numId="7" w16cid:durableId="366370709">
    <w:abstractNumId w:val="7"/>
  </w:num>
  <w:num w:numId="8" w16cid:durableId="878320182">
    <w:abstractNumId w:val="6"/>
  </w:num>
  <w:num w:numId="9" w16cid:durableId="1588153007">
    <w:abstractNumId w:val="2"/>
  </w:num>
  <w:num w:numId="10" w16cid:durableId="176434292">
    <w:abstractNumId w:val="9"/>
  </w:num>
  <w:num w:numId="11" w16cid:durableId="106125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1073F4"/>
    <w:rsid w:val="001C220A"/>
    <w:rsid w:val="002A0C8D"/>
    <w:rsid w:val="00307AF9"/>
    <w:rsid w:val="00360785"/>
    <w:rsid w:val="003A2375"/>
    <w:rsid w:val="003C32B9"/>
    <w:rsid w:val="003D34C4"/>
    <w:rsid w:val="003E50C4"/>
    <w:rsid w:val="00403619"/>
    <w:rsid w:val="00416344"/>
    <w:rsid w:val="00436D8F"/>
    <w:rsid w:val="004D1E33"/>
    <w:rsid w:val="004E326B"/>
    <w:rsid w:val="005514D6"/>
    <w:rsid w:val="005D2E20"/>
    <w:rsid w:val="005D331E"/>
    <w:rsid w:val="00913FD1"/>
    <w:rsid w:val="009209FE"/>
    <w:rsid w:val="00930CB0"/>
    <w:rsid w:val="0096703F"/>
    <w:rsid w:val="00986078"/>
    <w:rsid w:val="00A63453"/>
    <w:rsid w:val="00A72F1B"/>
    <w:rsid w:val="00B374F4"/>
    <w:rsid w:val="00B41A8F"/>
    <w:rsid w:val="00B700A2"/>
    <w:rsid w:val="00BC6481"/>
    <w:rsid w:val="00C87F37"/>
    <w:rsid w:val="00CC790B"/>
    <w:rsid w:val="00CE53F9"/>
    <w:rsid w:val="00DE1980"/>
    <w:rsid w:val="00F1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02708F"/>
  <w15:docId w15:val="{C708A22D-328D-4542-ACFA-D079C87F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3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32666">
      <w:bodyDiv w:val="1"/>
      <w:marLeft w:val="0"/>
      <w:marRight w:val="0"/>
      <w:marTop w:val="0"/>
      <w:marBottom w:val="0"/>
      <w:divBdr>
        <w:top w:val="none" w:sz="0" w:space="0" w:color="auto"/>
        <w:left w:val="none" w:sz="0" w:space="0" w:color="auto"/>
        <w:bottom w:val="none" w:sz="0" w:space="0" w:color="auto"/>
        <w:right w:val="none" w:sz="0" w:space="0" w:color="auto"/>
      </w:divBdr>
    </w:div>
    <w:div w:id="1532062100">
      <w:bodyDiv w:val="1"/>
      <w:marLeft w:val="0"/>
      <w:marRight w:val="0"/>
      <w:marTop w:val="0"/>
      <w:marBottom w:val="0"/>
      <w:divBdr>
        <w:top w:val="none" w:sz="0" w:space="0" w:color="auto"/>
        <w:left w:val="none" w:sz="0" w:space="0" w:color="auto"/>
        <w:bottom w:val="none" w:sz="0" w:space="0" w:color="auto"/>
        <w:right w:val="none" w:sz="0" w:space="0" w:color="auto"/>
      </w:divBdr>
    </w:div>
    <w:div w:id="171658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Caroline Hannan</cp:lastModifiedBy>
  <cp:revision>5</cp:revision>
  <dcterms:created xsi:type="dcterms:W3CDTF">2025-05-08T10:23:00Z</dcterms:created>
  <dcterms:modified xsi:type="dcterms:W3CDTF">2025-05-29T12:03:00Z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