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D43E" w14:textId="77777777" w:rsidR="00563191" w:rsidRDefault="00000000">
      <w:r>
        <w:rPr>
          <w:rFonts w:ascii="Aptos" w:eastAsia="Aptos" w:hAnsi="Aptos"/>
          <w:noProof/>
          <w:sz w:val="24"/>
          <w:szCs w:val="24"/>
        </w:rPr>
        <mc:AlternateContent>
          <mc:Choice Requires="wps">
            <w:drawing>
              <wp:anchor distT="0" distB="0" distL="114300" distR="114300" simplePos="0" relativeHeight="251685888" behindDoc="0" locked="0" layoutInCell="1" allowOverlap="1" wp14:anchorId="59745442" wp14:editId="5ED15E96">
                <wp:simplePos x="0" y="0"/>
                <wp:positionH relativeFrom="margin">
                  <wp:posOffset>-276221</wp:posOffset>
                </wp:positionH>
                <wp:positionV relativeFrom="paragraph">
                  <wp:posOffset>4895853</wp:posOffset>
                </wp:positionV>
                <wp:extent cx="6590666" cy="1009653"/>
                <wp:effectExtent l="0" t="0" r="0" b="0"/>
                <wp:wrapNone/>
                <wp:docPr id="871797304" name="Text Box 9"/>
                <wp:cNvGraphicFramePr/>
                <a:graphic xmlns:a="http://schemas.openxmlformats.org/drawingml/2006/main">
                  <a:graphicData uri="http://schemas.microsoft.com/office/word/2010/wordprocessingShape">
                    <wps:wsp>
                      <wps:cNvSpPr txBox="1"/>
                      <wps:spPr>
                        <a:xfrm>
                          <a:off x="0" y="0"/>
                          <a:ext cx="6590666" cy="1009653"/>
                        </a:xfrm>
                        <a:prstGeom prst="rect">
                          <a:avLst/>
                        </a:prstGeom>
                        <a:noFill/>
                        <a:ln>
                          <a:noFill/>
                          <a:prstDash/>
                        </a:ln>
                      </wps:spPr>
                      <wps:txbx>
                        <w:txbxContent>
                          <w:p w14:paraId="7638D157" w14:textId="77777777" w:rsidR="00563191" w:rsidRDefault="00000000">
                            <w:pPr>
                              <w:ind w:right="1110"/>
                            </w:pPr>
                            <w:r>
                              <w:rPr>
                                <w:rFonts w:ascii="Proxima Nova" w:hAnsi="Proxima Nova"/>
                                <w:b/>
                                <w:bCs/>
                                <w:color w:val="00ADCD"/>
                                <w:sz w:val="32"/>
                                <w:szCs w:val="32"/>
                              </w:rPr>
                              <w:t>TRANSFORMATION</w:t>
                            </w:r>
                            <w:r>
                              <w:rPr>
                                <w:rFonts w:ascii="Proxima Nova" w:hAnsi="Proxima Nova"/>
                                <w:color w:val="002F87"/>
                                <w:sz w:val="20"/>
                                <w:szCs w:val="20"/>
                              </w:rPr>
                              <w:t xml:space="preserve"> </w:t>
                            </w:r>
                            <w:r>
                              <w:rPr>
                                <w:rFonts w:ascii="Proxima Nova" w:hAnsi="Proxima Nova"/>
                                <w:b/>
                                <w:bCs/>
                                <w:color w:val="00ADCD"/>
                                <w:sz w:val="32"/>
                                <w:szCs w:val="32"/>
                              </w:rPr>
                              <w:t>&amp; IMPROVEMENT JUNIOR PROJECT MANAGER</w:t>
                            </w:r>
                          </w:p>
                          <w:p w14:paraId="7CC3FF32" w14:textId="77777777" w:rsidR="00563191" w:rsidRDefault="00000000">
                            <w:pPr>
                              <w:ind w:right="1110"/>
                            </w:pPr>
                            <w:r>
                              <w:rPr>
                                <w:rFonts w:ascii="Proxima Nova" w:hAnsi="Proxima Nova"/>
                                <w:b/>
                                <w:bCs/>
                                <w:color w:val="00ADCD"/>
                                <w:sz w:val="32"/>
                                <w:szCs w:val="32"/>
                              </w:rPr>
                              <w:t>CORPORATE</w:t>
                            </w:r>
                            <w:r>
                              <w:rPr>
                                <w:rFonts w:ascii="Proxima Nova" w:hAnsi="Proxima Nova"/>
                                <w:b/>
                                <w:bCs/>
                                <w:color w:val="002F87"/>
                                <w:sz w:val="32"/>
                                <w:szCs w:val="32"/>
                              </w:rPr>
                              <w:br/>
                            </w:r>
                          </w:p>
                          <w:p w14:paraId="06222677" w14:textId="77777777" w:rsidR="00563191" w:rsidRDefault="00563191">
                            <w:pPr>
                              <w:ind w:left="142" w:right="12"/>
                              <w:rPr>
                                <w:rFonts w:ascii="Work Sans" w:hAnsi="Work Sans"/>
                              </w:rPr>
                            </w:pPr>
                          </w:p>
                        </w:txbxContent>
                      </wps:txbx>
                      <wps:bodyPr vert="horz" wrap="square" lIns="91440" tIns="45720" rIns="91440" bIns="45720" anchor="t" anchorCtr="0" compatLnSpc="1">
                        <a:noAutofit/>
                      </wps:bodyPr>
                    </wps:wsp>
                  </a:graphicData>
                </a:graphic>
              </wp:anchor>
            </w:drawing>
          </mc:Choice>
          <mc:Fallback>
            <w:pict>
              <v:shapetype w14:anchorId="59745442" id="_x0000_t202" coordsize="21600,21600" o:spt="202" path="m,l,21600r21600,l21600,xe">
                <v:stroke joinstyle="miter"/>
                <v:path gradientshapeok="t" o:connecttype="rect"/>
              </v:shapetype>
              <v:shape id="Text Box 9" o:spid="_x0000_s1026" type="#_x0000_t202" style="position:absolute;margin-left:-21.75pt;margin-top:385.5pt;width:518.95pt;height:79.5pt;z-index:251685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" filled="f" stroked="f">
                <v:textbox>
                  <w:txbxContent>
                    <w:p w14:paraId="7638D157" w14:textId="77777777" w:rsidR="00563191" w:rsidRDefault="00000000">
                      <w:pPr>
                        <w:ind w:right="1110"/>
                      </w:pPr>
                      <w:r>
                        <w:rPr>
                          <w:rFonts w:ascii="Proxima Nova" w:hAnsi="Proxima Nova"/>
                          <w:b/>
                          <w:bCs/>
                          <w:color w:val="00ADCD"/>
                          <w:sz w:val="32"/>
                          <w:szCs w:val="32"/>
                        </w:rPr>
                        <w:t>TRANSFORMATION</w:t>
                      </w:r>
                      <w:r>
                        <w:rPr>
                          <w:rFonts w:ascii="Proxima Nova" w:hAnsi="Proxima Nova"/>
                          <w:color w:val="002F87"/>
                          <w:sz w:val="20"/>
                          <w:szCs w:val="20"/>
                        </w:rPr>
                        <w:t xml:space="preserve"> </w:t>
                      </w:r>
                      <w:r>
                        <w:rPr>
                          <w:rFonts w:ascii="Proxima Nova" w:hAnsi="Proxima Nova"/>
                          <w:b/>
                          <w:bCs/>
                          <w:color w:val="00ADCD"/>
                          <w:sz w:val="32"/>
                          <w:szCs w:val="32"/>
                        </w:rPr>
                        <w:t>&amp; IMPROVEMENT JUNIOR PROJECT MANAGER</w:t>
                      </w:r>
                    </w:p>
                    <w:p w14:paraId="7CC3FF32" w14:textId="77777777" w:rsidR="00563191" w:rsidRDefault="00000000">
                      <w:pPr>
                        <w:ind w:right="1110"/>
                      </w:pPr>
                      <w:r>
                        <w:rPr>
                          <w:rFonts w:ascii="Proxima Nova" w:hAnsi="Proxima Nova"/>
                          <w:b/>
                          <w:bCs/>
                          <w:color w:val="00ADCD"/>
                          <w:sz w:val="32"/>
                          <w:szCs w:val="32"/>
                        </w:rPr>
                        <w:t>CORPORATE</w:t>
                      </w:r>
                      <w:r>
                        <w:rPr>
                          <w:rFonts w:ascii="Proxima Nova" w:hAnsi="Proxima Nova"/>
                          <w:b/>
                          <w:bCs/>
                          <w:color w:val="002F87"/>
                          <w:sz w:val="32"/>
                          <w:szCs w:val="32"/>
                        </w:rPr>
                        <w:br/>
                      </w:r>
                    </w:p>
                    <w:p w14:paraId="06222677" w14:textId="77777777" w:rsidR="00563191" w:rsidRDefault="00563191">
                      <w:pPr>
                        <w:ind w:left="142" w:right="12"/>
                        <w:rPr>
                          <w:rFonts w:ascii="Work Sans" w:hAnsi="Work Sans"/>
                        </w:rPr>
                      </w:pPr>
                    </w:p>
                  </w:txbxContent>
                </v:textbox>
                <w10:wrap anchorx="margin"/>
              </v:shape>
            </w:pict>
          </mc:Fallback>
        </mc:AlternateContent>
      </w:r>
      <w:r>
        <w:rPr>
          <w:noProof/>
        </w:rPr>
        <w:drawing>
          <wp:anchor distT="0" distB="0" distL="114300" distR="114300" simplePos="0" relativeHeight="251667456" behindDoc="0" locked="0" layoutInCell="1" allowOverlap="1" wp14:anchorId="21268EF0" wp14:editId="5F465CFC">
            <wp:simplePos x="0" y="0"/>
            <wp:positionH relativeFrom="page">
              <wp:align>left</wp:align>
            </wp:positionH>
            <wp:positionV relativeFrom="page">
              <wp:align>top</wp:align>
            </wp:positionV>
            <wp:extent cx="7552477" cy="10681801"/>
            <wp:effectExtent l="0" t="0" r="0" b="5249"/>
            <wp:wrapTight wrapText="bothSides">
              <wp:wrapPolygon edited="0">
                <wp:start x="0" y="0"/>
                <wp:lineTo x="0" y="21573"/>
                <wp:lineTo x="21522" y="21573"/>
                <wp:lineTo x="21522" y="0"/>
                <wp:lineTo x="0" y="0"/>
              </wp:wrapPolygon>
            </wp:wrapTight>
            <wp:docPr id="150755850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7552477" cy="10681801"/>
                    </a:xfrm>
                    <a:prstGeom prst="rect">
                      <a:avLst/>
                    </a:prstGeom>
                    <a:noFill/>
                    <a:ln>
                      <a:noFill/>
                      <a:prstDash/>
                    </a:ln>
                  </pic:spPr>
                </pic:pic>
              </a:graphicData>
            </a:graphic>
          </wp:anchor>
        </w:drawing>
      </w:r>
    </w:p>
    <w:p w14:paraId="782C0F69" w14:textId="77777777" w:rsidR="00563191" w:rsidRDefault="00000000">
      <w:r>
        <w:rPr>
          <w:noProof/>
        </w:rPr>
        <w:lastRenderedPageBreak/>
        <w:drawing>
          <wp:anchor distT="0" distB="0" distL="114300" distR="114300" simplePos="0" relativeHeight="251669504" behindDoc="0" locked="0" layoutInCell="1" allowOverlap="1" wp14:anchorId="296A1A8C" wp14:editId="66892F05">
            <wp:simplePos x="0" y="0"/>
            <wp:positionH relativeFrom="margin">
              <wp:posOffset>4070168</wp:posOffset>
            </wp:positionH>
            <wp:positionV relativeFrom="page">
              <wp:align>top</wp:align>
            </wp:positionV>
            <wp:extent cx="2552703" cy="1809753"/>
            <wp:effectExtent l="0" t="0" r="0" b="0"/>
            <wp:wrapTight wrapText="bothSides">
              <wp:wrapPolygon edited="0">
                <wp:start x="0" y="0"/>
                <wp:lineTo x="0" y="21373"/>
                <wp:lineTo x="21439" y="21373"/>
                <wp:lineTo x="21439" y="0"/>
                <wp:lineTo x="0" y="0"/>
              </wp:wrapPolygon>
            </wp:wrapTight>
            <wp:docPr id="192640813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552703" cy="1809753"/>
                    </a:xfrm>
                    <a:prstGeom prst="rect">
                      <a:avLst/>
                    </a:prstGeom>
                    <a:noFill/>
                    <a:ln>
                      <a:noFill/>
                      <a:prstDash/>
                    </a:ln>
                  </pic:spPr>
                </pic:pic>
              </a:graphicData>
            </a:graphic>
          </wp:anchor>
        </w:drawing>
      </w:r>
      <w:r>
        <w:rPr>
          <w:noProof/>
        </w:rPr>
        <w:drawing>
          <wp:anchor distT="0" distB="0" distL="114300" distR="114300" simplePos="0" relativeHeight="251668480" behindDoc="0" locked="0" layoutInCell="1" allowOverlap="1" wp14:anchorId="37DDBB91" wp14:editId="507180F7">
            <wp:simplePos x="0" y="0"/>
            <wp:positionH relativeFrom="page">
              <wp:align>left</wp:align>
            </wp:positionH>
            <wp:positionV relativeFrom="page">
              <wp:align>top</wp:align>
            </wp:positionV>
            <wp:extent cx="7553328" cy="10687050"/>
            <wp:effectExtent l="0" t="0" r="9522" b="0"/>
            <wp:wrapTight wrapText="bothSides">
              <wp:wrapPolygon edited="0">
                <wp:start x="0" y="0"/>
                <wp:lineTo x="0" y="21561"/>
                <wp:lineTo x="21573" y="21561"/>
                <wp:lineTo x="21573" y="0"/>
                <wp:lineTo x="0" y="0"/>
              </wp:wrapPolygon>
            </wp:wrapTight>
            <wp:docPr id="1688069455"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7553328" cy="10687050"/>
                    </a:xfrm>
                    <a:prstGeom prst="rect">
                      <a:avLst/>
                    </a:prstGeom>
                    <a:noFill/>
                    <a:ln>
                      <a:noFill/>
                      <a:prstDash/>
                    </a:ln>
                  </pic:spPr>
                </pic:pic>
              </a:graphicData>
            </a:graphic>
          </wp:anchor>
        </w:drawing>
      </w:r>
    </w:p>
    <w:p w14:paraId="4D581486" w14:textId="77777777" w:rsidR="00563191" w:rsidRDefault="00000000">
      <w:r>
        <w:rPr>
          <w:rFonts w:ascii="Aptos" w:eastAsia="Aptos" w:hAnsi="Aptos"/>
          <w:noProof/>
          <w:sz w:val="24"/>
          <w:szCs w:val="24"/>
        </w:rPr>
        <w:lastRenderedPageBreak/>
        <mc:AlternateContent>
          <mc:Choice Requires="wps">
            <w:drawing>
              <wp:anchor distT="0" distB="0" distL="114300" distR="114300" simplePos="0" relativeHeight="251671552" behindDoc="0" locked="0" layoutInCell="1" allowOverlap="1" wp14:anchorId="2D6D7506" wp14:editId="5B2F333B">
                <wp:simplePos x="0" y="0"/>
                <wp:positionH relativeFrom="margin">
                  <wp:posOffset>-185422</wp:posOffset>
                </wp:positionH>
                <wp:positionV relativeFrom="paragraph">
                  <wp:posOffset>-43177</wp:posOffset>
                </wp:positionV>
                <wp:extent cx="6292215" cy="8729347"/>
                <wp:effectExtent l="0" t="0" r="0" b="0"/>
                <wp:wrapNone/>
                <wp:docPr id="1343763344" name="Text Box 9"/>
                <wp:cNvGraphicFramePr/>
                <a:graphic xmlns:a="http://schemas.openxmlformats.org/drawingml/2006/main">
                  <a:graphicData uri="http://schemas.microsoft.com/office/word/2010/wordprocessingShape">
                    <wps:wsp>
                      <wps:cNvSpPr txBox="1"/>
                      <wps:spPr>
                        <a:xfrm>
                          <a:off x="0" y="0"/>
                          <a:ext cx="6292215" cy="8729347"/>
                        </a:xfrm>
                        <a:prstGeom prst="rect">
                          <a:avLst/>
                        </a:prstGeom>
                        <a:noFill/>
                        <a:ln>
                          <a:noFill/>
                          <a:prstDash/>
                        </a:ln>
                      </wps:spPr>
                      <wps:txbx>
                        <w:txbxContent>
                          <w:p w14:paraId="5F1C261D" w14:textId="77777777" w:rsidR="00563191" w:rsidRDefault="00000000">
                            <w:pPr>
                              <w:ind w:right="1110"/>
                            </w:pPr>
                            <w:r>
                              <w:rPr>
                                <w:rFonts w:ascii="Proxima Nova" w:hAnsi="Proxima Nova"/>
                                <w:color w:val="002F87"/>
                                <w:sz w:val="20"/>
                                <w:szCs w:val="20"/>
                              </w:rPr>
                              <w:t xml:space="preserve"> </w:t>
                            </w:r>
                            <w:r>
                              <w:rPr>
                                <w:rFonts w:ascii="Proxima Nova" w:hAnsi="Proxima Nova"/>
                                <w:b/>
                                <w:bCs/>
                                <w:color w:val="00ADCD"/>
                                <w:sz w:val="32"/>
                                <w:szCs w:val="32"/>
                              </w:rPr>
                              <w:t>Job Description and Person Specification</w:t>
                            </w:r>
                            <w:r>
                              <w:rPr>
                                <w:rFonts w:ascii="Proxima Nova" w:hAnsi="Proxima Nova"/>
                                <w:b/>
                                <w:bCs/>
                                <w:color w:val="002F87"/>
                                <w:sz w:val="32"/>
                                <w:szCs w:val="32"/>
                              </w:rPr>
                              <w:br/>
                            </w:r>
                          </w:p>
                          <w:tbl>
                            <w:tblPr>
                              <w:tblW w:w="9635" w:type="dxa"/>
                              <w:tblInd w:w="-5" w:type="dxa"/>
                              <w:tblCellMar>
                                <w:left w:w="10" w:type="dxa"/>
                                <w:right w:w="10" w:type="dxa"/>
                              </w:tblCellMar>
                              <w:tblLook w:val="0000" w:firstRow="0" w:lastRow="0" w:firstColumn="0" w:lastColumn="0" w:noHBand="0" w:noVBand="0"/>
                            </w:tblPr>
                            <w:tblGrid>
                              <w:gridCol w:w="2547"/>
                              <w:gridCol w:w="7088"/>
                            </w:tblGrid>
                            <w:tr w:rsidR="00563191" w14:paraId="69247E08"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55EF0A1D" w14:textId="77777777" w:rsidR="00563191" w:rsidRDefault="00000000">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Position: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4E63E3BC" w14:textId="77777777" w:rsidR="00563191"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Transformation &amp; Improvement Junior Project Manager</w:t>
                                  </w:r>
                                </w:p>
                              </w:tc>
                            </w:tr>
                            <w:tr w:rsidR="00563191" w14:paraId="5513C7B7"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3803F7D6" w14:textId="77777777" w:rsidR="00563191" w:rsidRDefault="00000000">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Division: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0B479B0C" w14:textId="77777777" w:rsidR="00563191"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Corporate</w:t>
                                  </w:r>
                                </w:p>
                              </w:tc>
                            </w:tr>
                            <w:tr w:rsidR="00563191" w14:paraId="4237B2AB"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2E1A5B2" w14:textId="77777777" w:rsidR="00563191" w:rsidRDefault="00000000">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Location: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559EA549" w14:textId="77777777" w:rsidR="00563191"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 xml:space="preserve">Derby or Leicester </w:t>
                                  </w:r>
                                </w:p>
                              </w:tc>
                            </w:tr>
                            <w:tr w:rsidR="00563191" w14:paraId="69E36CF3"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DCE1918" w14:textId="77777777" w:rsidR="00563191" w:rsidRDefault="00000000">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Reporting to:</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16A598CB" w14:textId="77777777" w:rsidR="00563191" w:rsidRDefault="00000000">
                                  <w:pPr>
                                    <w:spacing w:after="0" w:line="360" w:lineRule="auto"/>
                                    <w:ind w:left="165" w:right="318"/>
                                    <w:rPr>
                                      <w:rFonts w:ascii="Proxima Nova" w:eastAsia="Aptos" w:hAnsi="Proxima Nova"/>
                                      <w:color w:val="002F87"/>
                                      <w:sz w:val="20"/>
                                      <w:szCs w:val="20"/>
                                    </w:rPr>
                                  </w:pPr>
                                  <w:r>
                                    <w:rPr>
                                      <w:rFonts w:ascii="Proxima Nova" w:eastAsia="Aptos" w:hAnsi="Proxima Nova"/>
                                      <w:color w:val="002F87"/>
                                      <w:sz w:val="20"/>
                                      <w:szCs w:val="20"/>
                                    </w:rPr>
                                    <w:t>TBC</w:t>
                                  </w:r>
                                </w:p>
                              </w:tc>
                            </w:tr>
                            <w:tr w:rsidR="00563191" w14:paraId="50305284"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54D791E0" w14:textId="77777777" w:rsidR="00563191" w:rsidRDefault="00000000">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Band: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D0411EB" w14:textId="77777777" w:rsidR="00563191" w:rsidRDefault="00000000">
                                  <w:pPr>
                                    <w:spacing w:after="0" w:line="360" w:lineRule="auto"/>
                                    <w:ind w:left="165"/>
                                    <w:rPr>
                                      <w:rFonts w:ascii="Proxima Nova" w:eastAsia="Aptos" w:hAnsi="Proxima Nova"/>
                                      <w:color w:val="002F87"/>
                                      <w:sz w:val="20"/>
                                      <w:szCs w:val="20"/>
                                    </w:rPr>
                                  </w:pPr>
                                  <w:r>
                                    <w:rPr>
                                      <w:rFonts w:ascii="Proxima Nova" w:eastAsia="Aptos" w:hAnsi="Proxima Nova"/>
                                      <w:color w:val="002F87"/>
                                      <w:sz w:val="20"/>
                                      <w:szCs w:val="20"/>
                                    </w:rPr>
                                    <w:t>6.0</w:t>
                                  </w:r>
                                </w:p>
                              </w:tc>
                            </w:tr>
                            <w:tr w:rsidR="00563191" w14:paraId="40905D63"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8DA6C64" w14:textId="77777777" w:rsidR="00563191" w:rsidRDefault="00000000">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Last reviewed: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1E7D1B63" w14:textId="77777777" w:rsidR="00563191"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August 2026</w:t>
                                  </w:r>
                                </w:p>
                              </w:tc>
                            </w:tr>
                          </w:tbl>
                          <w:p w14:paraId="7D5B702F" w14:textId="77777777" w:rsidR="00563191" w:rsidRDefault="00563191">
                            <w:pPr>
                              <w:rPr>
                                <w:rFonts w:ascii="Proxima Nova" w:hAnsi="Proxima Nova"/>
                                <w:color w:val="002F87"/>
                                <w:sz w:val="20"/>
                                <w:szCs w:val="20"/>
                              </w:rPr>
                            </w:pPr>
                          </w:p>
                          <w:p w14:paraId="37EBB762" w14:textId="77777777" w:rsidR="00563191" w:rsidRDefault="00000000">
                            <w:pPr>
                              <w:pStyle w:val="Bulletpoints"/>
                              <w:numPr>
                                <w:ilvl w:val="0"/>
                                <w:numId w:val="0"/>
                              </w:numPr>
                              <w:spacing w:before="0"/>
                              <w:ind w:left="142" w:hanging="360"/>
                              <w:contextualSpacing/>
                            </w:pPr>
                            <w:r>
                              <w:rPr>
                                <w:rFonts w:ascii="Proxima Nova" w:hAnsi="Proxima Nova" w:cs="Times New Roman"/>
                                <w:b/>
                                <w:bCs/>
                                <w:color w:val="00ADCD"/>
                                <w:kern w:val="3"/>
                                <w:sz w:val="32"/>
                                <w:szCs w:val="32"/>
                              </w:rPr>
                              <w:t xml:space="preserve">   Purpose of the role</w:t>
                            </w:r>
                            <w:r>
                              <w:rPr>
                                <w:rFonts w:ascii="Proxima Nova" w:hAnsi="Proxima Nova" w:cs="Times New Roman"/>
                                <w:b/>
                                <w:bCs/>
                                <w:color w:val="002F87"/>
                                <w:kern w:val="3"/>
                                <w:sz w:val="32"/>
                                <w:szCs w:val="32"/>
                              </w:rPr>
                              <w:br/>
                            </w:r>
                          </w:p>
                          <w:p w14:paraId="68E6EB43" w14:textId="77777777" w:rsidR="00563191" w:rsidRDefault="00000000">
                            <w:pPr>
                              <w:pStyle w:val="Bulletpoints"/>
                              <w:ind w:left="142"/>
                              <w:contextualSpacing/>
                              <w:rPr>
                                <w:rFonts w:ascii="Proxima Nova" w:hAnsi="Proxima Nova"/>
                                <w:iCs/>
                                <w:color w:val="002F87"/>
                                <w:sz w:val="20"/>
                                <w:szCs w:val="20"/>
                                <w:lang w:val="en-US"/>
                              </w:rPr>
                            </w:pPr>
                            <w:r>
                              <w:rPr>
                                <w:rFonts w:ascii="Proxima Nova" w:hAnsi="Proxima Nova"/>
                                <w:iCs/>
                                <w:color w:val="002F87"/>
                                <w:sz w:val="20"/>
                                <w:szCs w:val="20"/>
                                <w:lang w:val="en-US"/>
                              </w:rPr>
                              <w:t xml:space="preserve">To drive improvements in efficiency, clinical effectiveness and outcomes, value for money and improvements to staff and patient experience, reduce unwarranted variation and strengthen business effectiveness across agreed priority areas by planning and delivering low complexity improvement and transformation initiatives. </w:t>
                            </w:r>
                          </w:p>
                          <w:p w14:paraId="7DDC602C" w14:textId="77777777" w:rsidR="00563191" w:rsidRDefault="00563191">
                            <w:pPr>
                              <w:pStyle w:val="Bulletpoints"/>
                              <w:ind w:left="142"/>
                              <w:contextualSpacing/>
                              <w:rPr>
                                <w:rFonts w:ascii="Proxima Nova" w:hAnsi="Proxima Nova"/>
                                <w:iCs/>
                                <w:color w:val="002F87"/>
                                <w:sz w:val="20"/>
                                <w:szCs w:val="20"/>
                                <w:lang w:val="en-US"/>
                              </w:rPr>
                            </w:pPr>
                          </w:p>
                          <w:p w14:paraId="0A627B56" w14:textId="77777777" w:rsidR="00563191" w:rsidRDefault="00000000">
                            <w:pPr>
                              <w:pStyle w:val="Bulletpoints"/>
                              <w:ind w:left="142"/>
                              <w:contextualSpacing/>
                              <w:rPr>
                                <w:rFonts w:ascii="Proxima Nova" w:hAnsi="Proxima Nova"/>
                                <w:iCs/>
                                <w:color w:val="002F87"/>
                                <w:sz w:val="20"/>
                                <w:szCs w:val="20"/>
                                <w:lang w:val="en-US"/>
                              </w:rPr>
                            </w:pPr>
                            <w:r>
                              <w:rPr>
                                <w:rFonts w:ascii="Proxima Nova" w:hAnsi="Proxima Nova"/>
                                <w:iCs/>
                                <w:color w:val="002F87"/>
                                <w:sz w:val="20"/>
                                <w:szCs w:val="20"/>
                                <w:lang w:val="en-US"/>
                              </w:rPr>
                              <w:t xml:space="preserve">To play a supporting role in delivering larger scale, more complex transformation under the leadership of senior Project Managers. </w:t>
                            </w:r>
                          </w:p>
                          <w:p w14:paraId="7F2255C0" w14:textId="77777777" w:rsidR="00563191" w:rsidRDefault="00000000">
                            <w:pPr>
                              <w:pStyle w:val="Bulletpoints"/>
                              <w:numPr>
                                <w:ilvl w:val="0"/>
                                <w:numId w:val="0"/>
                              </w:numPr>
                              <w:spacing w:before="0"/>
                              <w:ind w:left="142" w:hanging="360"/>
                              <w:contextualSpacing/>
                            </w:pPr>
                            <w:r>
                              <w:rPr>
                                <w:rFonts w:ascii="Proxima Nova" w:hAnsi="Proxima Nova" w:cs="Times New Roman"/>
                                <w:color w:val="002F87"/>
                                <w:kern w:val="3"/>
                                <w:sz w:val="20"/>
                                <w:szCs w:val="20"/>
                              </w:rPr>
                              <w:br/>
                            </w:r>
                            <w:r>
                              <w:rPr>
                                <w:rFonts w:ascii="Proxima Nova" w:hAnsi="Proxima Nova" w:cs="Times New Roman"/>
                                <w:b/>
                                <w:bCs/>
                                <w:color w:val="00ADCD"/>
                                <w:kern w:val="3"/>
                                <w:sz w:val="32"/>
                                <w:szCs w:val="32"/>
                              </w:rPr>
                              <w:t>Performance Measures</w:t>
                            </w:r>
                            <w:r>
                              <w:rPr>
                                <w:rFonts w:ascii="Proxima Nova" w:hAnsi="Proxima Nova" w:cs="Times New Roman"/>
                                <w:b/>
                                <w:bCs/>
                                <w:color w:val="00ADCD"/>
                                <w:kern w:val="3"/>
                                <w:sz w:val="32"/>
                                <w:szCs w:val="32"/>
                              </w:rPr>
                              <w:br/>
                            </w:r>
                          </w:p>
                          <w:p w14:paraId="634099D7" w14:textId="77777777" w:rsidR="00563191" w:rsidRDefault="00000000">
                            <w:pPr>
                              <w:ind w:left="142" w:right="12"/>
                              <w:rPr>
                                <w:rFonts w:ascii="Proxima Nova" w:hAnsi="Proxima Nova"/>
                                <w:iCs/>
                                <w:color w:val="002F87"/>
                                <w:sz w:val="20"/>
                                <w:szCs w:val="20"/>
                                <w:lang w:val="en-US"/>
                              </w:rPr>
                            </w:pPr>
                            <w:r>
                              <w:rPr>
                                <w:rFonts w:ascii="Proxima Nova" w:hAnsi="Proxima Nova"/>
                                <w:iCs/>
                                <w:color w:val="002F87"/>
                                <w:sz w:val="20"/>
                                <w:szCs w:val="20"/>
                                <w:lang w:val="en-US"/>
                              </w:rPr>
                              <w:t xml:space="preserve">The postholder will work closely with colleagues across the </w:t>
                            </w:r>
                            <w:proofErr w:type="spellStart"/>
                            <w:r>
                              <w:rPr>
                                <w:rFonts w:ascii="Proxima Nova" w:hAnsi="Proxima Nova"/>
                                <w:iCs/>
                                <w:color w:val="002F87"/>
                                <w:sz w:val="20"/>
                                <w:szCs w:val="20"/>
                                <w:lang w:val="en-US"/>
                              </w:rPr>
                              <w:t>organisation</w:t>
                            </w:r>
                            <w:proofErr w:type="spellEnd"/>
                            <w:r>
                              <w:rPr>
                                <w:rFonts w:ascii="Proxima Nova" w:hAnsi="Proxima Nova"/>
                                <w:iCs/>
                                <w:color w:val="002F87"/>
                                <w:sz w:val="20"/>
                                <w:szCs w:val="20"/>
                                <w:lang w:val="en-US"/>
                              </w:rPr>
                              <w:t xml:space="preserve"> and with external stakeholders such as suppliers to plan, coordinate and facilitate delivery of projects, ensuring clearly defined schedules and key milestones making project progress visible.</w:t>
                            </w:r>
                          </w:p>
                          <w:p w14:paraId="405AA6F2" w14:textId="77777777" w:rsidR="00563191" w:rsidRDefault="00000000">
                            <w:pPr>
                              <w:ind w:left="142" w:right="12"/>
                              <w:rPr>
                                <w:rFonts w:ascii="Proxima Nova" w:hAnsi="Proxima Nova"/>
                                <w:iCs/>
                                <w:color w:val="002F87"/>
                                <w:sz w:val="20"/>
                                <w:szCs w:val="20"/>
                                <w:lang w:val="en-US"/>
                              </w:rPr>
                            </w:pPr>
                            <w:r>
                              <w:rPr>
                                <w:rFonts w:ascii="Proxima Nova" w:hAnsi="Proxima Nova"/>
                                <w:iCs/>
                                <w:color w:val="002F87"/>
                                <w:sz w:val="20"/>
                                <w:szCs w:val="20"/>
                                <w:lang w:val="en-US"/>
                              </w:rPr>
                              <w:t>They will follow agreed governance, risk management, reporting and performance assurance, processes producing reports that clearly communicate progress, impact, risks, and outcomes to ensure that projects deliver on time.</w:t>
                            </w:r>
                          </w:p>
                          <w:p w14:paraId="70C36395" w14:textId="77777777" w:rsidR="00563191" w:rsidRDefault="00563191">
                            <w:pPr>
                              <w:ind w:left="142" w:right="12"/>
                              <w:rPr>
                                <w:rFonts w:ascii="Work Sans" w:hAnsi="Work Sans"/>
                              </w:rPr>
                            </w:pPr>
                          </w:p>
                        </w:txbxContent>
                      </wps:txbx>
                      <wps:bodyPr vert="horz" wrap="square" lIns="91440" tIns="45720" rIns="91440" bIns="45720" anchor="t" anchorCtr="0" compatLnSpc="1">
                        <a:noAutofit/>
                      </wps:bodyPr>
                    </wps:wsp>
                  </a:graphicData>
                </a:graphic>
              </wp:anchor>
            </w:drawing>
          </mc:Choice>
          <mc:Fallback>
            <w:pict>
              <v:shape w14:anchorId="2D6D7506" id="_x0000_s1027" type="#_x0000_t202" style="position:absolute;margin-left:-14.6pt;margin-top:-3.4pt;width:495.45pt;height:687.35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" filled="f" stroked="f">
                <v:textbox>
                  <w:txbxContent>
                    <w:p w14:paraId="5F1C261D" w14:textId="77777777" w:rsidR="00563191" w:rsidRDefault="00000000">
                      <w:pPr>
                        <w:ind w:right="1110"/>
                      </w:pPr>
                      <w:r>
                        <w:rPr>
                          <w:rFonts w:ascii="Proxima Nova" w:hAnsi="Proxima Nova"/>
                          <w:color w:val="002F87"/>
                          <w:sz w:val="20"/>
                          <w:szCs w:val="20"/>
                        </w:rPr>
                        <w:t xml:space="preserve"> </w:t>
                      </w:r>
                      <w:r>
                        <w:rPr>
                          <w:rFonts w:ascii="Proxima Nova" w:hAnsi="Proxima Nova"/>
                          <w:b/>
                          <w:bCs/>
                          <w:color w:val="00ADCD"/>
                          <w:sz w:val="32"/>
                          <w:szCs w:val="32"/>
                        </w:rPr>
                        <w:t>Job Description and Person Specification</w:t>
                      </w:r>
                      <w:r>
                        <w:rPr>
                          <w:rFonts w:ascii="Proxima Nova" w:hAnsi="Proxima Nova"/>
                          <w:b/>
                          <w:bCs/>
                          <w:color w:val="002F87"/>
                          <w:sz w:val="32"/>
                          <w:szCs w:val="32"/>
                        </w:rPr>
                        <w:br/>
                      </w:r>
                    </w:p>
                    <w:tbl>
                      <w:tblPr>
                        <w:tblW w:w="9635" w:type="dxa"/>
                        <w:tblInd w:w="-5" w:type="dxa"/>
                        <w:tblCellMar>
                          <w:left w:w="10" w:type="dxa"/>
                          <w:right w:w="10" w:type="dxa"/>
                        </w:tblCellMar>
                        <w:tblLook w:val="0000" w:firstRow="0" w:lastRow="0" w:firstColumn="0" w:lastColumn="0" w:noHBand="0" w:noVBand="0"/>
                      </w:tblPr>
                      <w:tblGrid>
                        <w:gridCol w:w="2547"/>
                        <w:gridCol w:w="7088"/>
                      </w:tblGrid>
                      <w:tr w:rsidR="00563191" w14:paraId="69247E08"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55EF0A1D" w14:textId="77777777" w:rsidR="00563191" w:rsidRDefault="00000000">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Position: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4E63E3BC" w14:textId="77777777" w:rsidR="00563191"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Transformation &amp; Improvement Junior Project Manager</w:t>
                            </w:r>
                          </w:p>
                        </w:tc>
                      </w:tr>
                      <w:tr w:rsidR="00563191" w14:paraId="5513C7B7"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3803F7D6" w14:textId="77777777" w:rsidR="00563191" w:rsidRDefault="00000000">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Division: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0B479B0C" w14:textId="77777777" w:rsidR="00563191"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Corporate</w:t>
                            </w:r>
                          </w:p>
                        </w:tc>
                      </w:tr>
                      <w:tr w:rsidR="00563191" w14:paraId="4237B2AB"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72E1A5B2" w14:textId="77777777" w:rsidR="00563191" w:rsidRDefault="00000000">
                            <w:pPr>
                              <w:spacing w:after="0" w:line="360" w:lineRule="auto"/>
                              <w:ind w:left="22" w:right="1110"/>
                              <w:rPr>
                                <w:rFonts w:ascii="Proxima Nova" w:eastAsia="Aptos" w:hAnsi="Proxima Nova"/>
                                <w:b/>
                                <w:bCs/>
                                <w:color w:val="002F87"/>
                                <w:sz w:val="20"/>
                                <w:szCs w:val="20"/>
                              </w:rPr>
                            </w:pPr>
                            <w:r>
                              <w:rPr>
                                <w:rFonts w:ascii="Proxima Nova" w:eastAsia="Aptos" w:hAnsi="Proxima Nova"/>
                                <w:b/>
                                <w:bCs/>
                                <w:color w:val="002F87"/>
                                <w:sz w:val="20"/>
                                <w:szCs w:val="20"/>
                              </w:rPr>
                              <w:t>Location:</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559EA549" w14:textId="77777777" w:rsidR="00563191"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 xml:space="preserve">Derby or Leicester </w:t>
                            </w:r>
                          </w:p>
                        </w:tc>
                      </w:tr>
                      <w:tr w:rsidR="00563191" w14:paraId="69E36CF3"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DCE1918" w14:textId="77777777" w:rsidR="00563191" w:rsidRDefault="00000000">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Reporting to:</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16A598CB" w14:textId="77777777" w:rsidR="00563191" w:rsidRDefault="00000000">
                            <w:pPr>
                              <w:spacing w:after="0" w:line="360" w:lineRule="auto"/>
                              <w:ind w:left="165" w:right="318"/>
                              <w:rPr>
                                <w:rFonts w:ascii="Proxima Nova" w:eastAsia="Aptos" w:hAnsi="Proxima Nova"/>
                                <w:color w:val="002F87"/>
                                <w:sz w:val="20"/>
                                <w:szCs w:val="20"/>
                              </w:rPr>
                            </w:pPr>
                            <w:r>
                              <w:rPr>
                                <w:rFonts w:ascii="Proxima Nova" w:eastAsia="Aptos" w:hAnsi="Proxima Nova"/>
                                <w:color w:val="002F87"/>
                                <w:sz w:val="20"/>
                                <w:szCs w:val="20"/>
                              </w:rPr>
                              <w:t>TBC</w:t>
                            </w:r>
                          </w:p>
                        </w:tc>
                      </w:tr>
                      <w:tr w:rsidR="00563191" w14:paraId="50305284"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54D791E0" w14:textId="77777777" w:rsidR="00563191" w:rsidRDefault="00000000">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Band: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D0411EB" w14:textId="77777777" w:rsidR="00563191" w:rsidRDefault="00000000">
                            <w:pPr>
                              <w:spacing w:after="0" w:line="360" w:lineRule="auto"/>
                              <w:ind w:left="165"/>
                              <w:rPr>
                                <w:rFonts w:ascii="Proxima Nova" w:eastAsia="Aptos" w:hAnsi="Proxima Nova"/>
                                <w:color w:val="002F87"/>
                                <w:sz w:val="20"/>
                                <w:szCs w:val="20"/>
                              </w:rPr>
                            </w:pPr>
                            <w:r>
                              <w:rPr>
                                <w:rFonts w:ascii="Proxima Nova" w:eastAsia="Aptos" w:hAnsi="Proxima Nova"/>
                                <w:color w:val="002F87"/>
                                <w:sz w:val="20"/>
                                <w:szCs w:val="20"/>
                              </w:rPr>
                              <w:t>6.0</w:t>
                            </w:r>
                          </w:p>
                        </w:tc>
                      </w:tr>
                      <w:tr w:rsidR="00563191" w14:paraId="40905D63" w14:textId="77777777">
                        <w:tblPrEx>
                          <w:tblCellMar>
                            <w:top w:w="0" w:type="dxa"/>
                            <w:bottom w:w="0" w:type="dxa"/>
                          </w:tblCellMar>
                        </w:tblPrEx>
                        <w:tc>
                          <w:tcPr>
                            <w:tcW w:w="2547"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68DA6C64" w14:textId="77777777" w:rsidR="00563191" w:rsidRDefault="00000000">
                            <w:pPr>
                              <w:spacing w:after="0" w:line="360" w:lineRule="auto"/>
                              <w:ind w:left="22" w:right="465"/>
                              <w:rPr>
                                <w:rFonts w:ascii="Proxima Nova" w:eastAsia="Aptos" w:hAnsi="Proxima Nova"/>
                                <w:b/>
                                <w:bCs/>
                                <w:color w:val="002F87"/>
                                <w:sz w:val="20"/>
                                <w:szCs w:val="20"/>
                              </w:rPr>
                            </w:pPr>
                            <w:r>
                              <w:rPr>
                                <w:rFonts w:ascii="Proxima Nova" w:eastAsia="Aptos" w:hAnsi="Proxima Nova"/>
                                <w:b/>
                                <w:bCs/>
                                <w:color w:val="002F87"/>
                                <w:sz w:val="20"/>
                                <w:szCs w:val="20"/>
                              </w:rPr>
                              <w:t>Last reviewed:</w:t>
                            </w:r>
                          </w:p>
                        </w:tc>
                        <w:tc>
                          <w:tcPr>
                            <w:tcW w:w="7088" w:type="dxa"/>
                            <w:tcBorders>
                              <w:top w:val="single" w:sz="4" w:space="0" w:color="003087"/>
                              <w:left w:val="single" w:sz="4" w:space="0" w:color="003087"/>
                              <w:bottom w:val="single" w:sz="4" w:space="0" w:color="003087"/>
                              <w:right w:val="single" w:sz="4" w:space="0" w:color="003087"/>
                            </w:tcBorders>
                            <w:shd w:val="clear" w:color="auto" w:fill="FFFFFF"/>
                            <w:tcMar>
                              <w:top w:w="0" w:type="dxa"/>
                              <w:left w:w="108" w:type="dxa"/>
                              <w:bottom w:w="0" w:type="dxa"/>
                              <w:right w:w="108" w:type="dxa"/>
                            </w:tcMar>
                          </w:tcPr>
                          <w:p w14:paraId="1E7D1B63" w14:textId="77777777" w:rsidR="00563191" w:rsidRDefault="00000000">
                            <w:pPr>
                              <w:spacing w:after="0" w:line="360" w:lineRule="auto"/>
                              <w:ind w:left="165" w:right="1110"/>
                              <w:rPr>
                                <w:rFonts w:ascii="Proxima Nova" w:eastAsia="Aptos" w:hAnsi="Proxima Nova"/>
                                <w:color w:val="002F87"/>
                                <w:sz w:val="20"/>
                                <w:szCs w:val="20"/>
                              </w:rPr>
                            </w:pPr>
                            <w:r>
                              <w:rPr>
                                <w:rFonts w:ascii="Proxima Nova" w:eastAsia="Aptos" w:hAnsi="Proxima Nova"/>
                                <w:color w:val="002F87"/>
                                <w:sz w:val="20"/>
                                <w:szCs w:val="20"/>
                              </w:rPr>
                              <w:t>August 2026</w:t>
                            </w:r>
                          </w:p>
                        </w:tc>
                      </w:tr>
                    </w:tbl>
                    <w:p w14:paraId="7D5B702F" w14:textId="77777777" w:rsidR="00563191" w:rsidRDefault="00563191">
                      <w:pPr>
                        <w:rPr>
                          <w:rFonts w:ascii="Proxima Nova" w:hAnsi="Proxima Nova"/>
                          <w:color w:val="002F87"/>
                          <w:sz w:val="20"/>
                          <w:szCs w:val="20"/>
                        </w:rPr>
                      </w:pPr>
                    </w:p>
                    <w:p w14:paraId="37EBB762" w14:textId="77777777" w:rsidR="00563191" w:rsidRDefault="00000000">
                      <w:pPr>
                        <w:pStyle w:val="Bulletpoints"/>
                        <w:numPr>
                          <w:ilvl w:val="0"/>
                          <w:numId w:val="0"/>
                        </w:numPr>
                        <w:spacing w:before="0"/>
                        <w:ind w:left="142" w:hanging="360"/>
                        <w:contextualSpacing/>
                      </w:pPr>
                      <w:r>
                        <w:rPr>
                          <w:rFonts w:ascii="Proxima Nova" w:hAnsi="Proxima Nova" w:cs="Times New Roman"/>
                          <w:b/>
                          <w:bCs/>
                          <w:color w:val="00ADCD"/>
                          <w:kern w:val="3"/>
                          <w:sz w:val="32"/>
                          <w:szCs w:val="32"/>
                        </w:rPr>
                        <w:t xml:space="preserve">   Purpose of the role</w:t>
                      </w:r>
                      <w:r>
                        <w:rPr>
                          <w:rFonts w:ascii="Proxima Nova" w:hAnsi="Proxima Nova" w:cs="Times New Roman"/>
                          <w:b/>
                          <w:bCs/>
                          <w:color w:val="002F87"/>
                          <w:kern w:val="3"/>
                          <w:sz w:val="32"/>
                          <w:szCs w:val="32"/>
                        </w:rPr>
                        <w:br/>
                      </w:r>
                    </w:p>
                    <w:p w14:paraId="68E6EB43" w14:textId="77777777" w:rsidR="00563191" w:rsidRDefault="00000000">
                      <w:pPr>
                        <w:pStyle w:val="Bulletpoints"/>
                        <w:ind w:left="142"/>
                        <w:contextualSpacing/>
                        <w:rPr>
                          <w:rFonts w:ascii="Proxima Nova" w:hAnsi="Proxima Nova"/>
                          <w:iCs/>
                          <w:color w:val="002F87"/>
                          <w:sz w:val="20"/>
                          <w:szCs w:val="20"/>
                          <w:lang w:val="en-US"/>
                        </w:rPr>
                      </w:pPr>
                      <w:r>
                        <w:rPr>
                          <w:rFonts w:ascii="Proxima Nova" w:hAnsi="Proxima Nova"/>
                          <w:iCs/>
                          <w:color w:val="002F87"/>
                          <w:sz w:val="20"/>
                          <w:szCs w:val="20"/>
                          <w:lang w:val="en-US"/>
                        </w:rPr>
                        <w:t xml:space="preserve">To drive improvements in efficiency, clinical effectiveness and outcomes, value for money and improvements to staff and patient experience, reduce unwarranted variation and strengthen business effectiveness across agreed priority areas by planning and delivering low complexity improvement and transformation initiatives. </w:t>
                      </w:r>
                    </w:p>
                    <w:p w14:paraId="7DDC602C" w14:textId="77777777" w:rsidR="00563191" w:rsidRDefault="00563191">
                      <w:pPr>
                        <w:pStyle w:val="Bulletpoints"/>
                        <w:ind w:left="142"/>
                        <w:contextualSpacing/>
                        <w:rPr>
                          <w:rFonts w:ascii="Proxima Nova" w:hAnsi="Proxima Nova"/>
                          <w:iCs/>
                          <w:color w:val="002F87"/>
                          <w:sz w:val="20"/>
                          <w:szCs w:val="20"/>
                          <w:lang w:val="en-US"/>
                        </w:rPr>
                      </w:pPr>
                    </w:p>
                    <w:p w14:paraId="0A627B56" w14:textId="77777777" w:rsidR="00563191" w:rsidRDefault="00000000">
                      <w:pPr>
                        <w:pStyle w:val="Bulletpoints"/>
                        <w:ind w:left="142"/>
                        <w:contextualSpacing/>
                        <w:rPr>
                          <w:rFonts w:ascii="Proxima Nova" w:hAnsi="Proxima Nova"/>
                          <w:iCs/>
                          <w:color w:val="002F87"/>
                          <w:sz w:val="20"/>
                          <w:szCs w:val="20"/>
                          <w:lang w:val="en-US"/>
                        </w:rPr>
                      </w:pPr>
                      <w:r>
                        <w:rPr>
                          <w:rFonts w:ascii="Proxima Nova" w:hAnsi="Proxima Nova"/>
                          <w:iCs/>
                          <w:color w:val="002F87"/>
                          <w:sz w:val="20"/>
                          <w:szCs w:val="20"/>
                          <w:lang w:val="en-US"/>
                        </w:rPr>
                        <w:t xml:space="preserve">To play a supporting role in delivering larger scale, more complex transformation under the leadership of senior Project Managers. </w:t>
                      </w:r>
                    </w:p>
                    <w:p w14:paraId="7F2255C0" w14:textId="77777777" w:rsidR="00563191" w:rsidRDefault="00000000">
                      <w:pPr>
                        <w:pStyle w:val="Bulletpoints"/>
                        <w:numPr>
                          <w:ilvl w:val="0"/>
                          <w:numId w:val="0"/>
                        </w:numPr>
                        <w:spacing w:before="0"/>
                        <w:ind w:left="142" w:hanging="360"/>
                        <w:contextualSpacing/>
                      </w:pPr>
                      <w:r>
                        <w:rPr>
                          <w:rFonts w:ascii="Proxima Nova" w:hAnsi="Proxima Nova" w:cs="Times New Roman"/>
                          <w:color w:val="002F87"/>
                          <w:kern w:val="3"/>
                          <w:sz w:val="20"/>
                          <w:szCs w:val="20"/>
                        </w:rPr>
                        <w:br/>
                      </w:r>
                      <w:r>
                        <w:rPr>
                          <w:rFonts w:ascii="Proxima Nova" w:hAnsi="Proxima Nova" w:cs="Times New Roman"/>
                          <w:b/>
                          <w:bCs/>
                          <w:color w:val="00ADCD"/>
                          <w:kern w:val="3"/>
                          <w:sz w:val="32"/>
                          <w:szCs w:val="32"/>
                        </w:rPr>
                        <w:t>Performance Measures</w:t>
                      </w:r>
                      <w:r>
                        <w:rPr>
                          <w:rFonts w:ascii="Proxima Nova" w:hAnsi="Proxima Nova" w:cs="Times New Roman"/>
                          <w:b/>
                          <w:bCs/>
                          <w:color w:val="00ADCD"/>
                          <w:kern w:val="3"/>
                          <w:sz w:val="32"/>
                          <w:szCs w:val="32"/>
                        </w:rPr>
                        <w:br/>
                      </w:r>
                    </w:p>
                    <w:p w14:paraId="634099D7" w14:textId="77777777" w:rsidR="00563191" w:rsidRDefault="00000000">
                      <w:pPr>
                        <w:ind w:left="142" w:right="12"/>
                        <w:rPr>
                          <w:rFonts w:ascii="Proxima Nova" w:hAnsi="Proxima Nova"/>
                          <w:iCs/>
                          <w:color w:val="002F87"/>
                          <w:sz w:val="20"/>
                          <w:szCs w:val="20"/>
                          <w:lang w:val="en-US"/>
                        </w:rPr>
                      </w:pPr>
                      <w:r>
                        <w:rPr>
                          <w:rFonts w:ascii="Proxima Nova" w:hAnsi="Proxima Nova"/>
                          <w:iCs/>
                          <w:color w:val="002F87"/>
                          <w:sz w:val="20"/>
                          <w:szCs w:val="20"/>
                          <w:lang w:val="en-US"/>
                        </w:rPr>
                        <w:t xml:space="preserve">The postholder will work closely with colleagues across the </w:t>
                      </w:r>
                      <w:proofErr w:type="spellStart"/>
                      <w:r>
                        <w:rPr>
                          <w:rFonts w:ascii="Proxima Nova" w:hAnsi="Proxima Nova"/>
                          <w:iCs/>
                          <w:color w:val="002F87"/>
                          <w:sz w:val="20"/>
                          <w:szCs w:val="20"/>
                          <w:lang w:val="en-US"/>
                        </w:rPr>
                        <w:t>organisation</w:t>
                      </w:r>
                      <w:proofErr w:type="spellEnd"/>
                      <w:r>
                        <w:rPr>
                          <w:rFonts w:ascii="Proxima Nova" w:hAnsi="Proxima Nova"/>
                          <w:iCs/>
                          <w:color w:val="002F87"/>
                          <w:sz w:val="20"/>
                          <w:szCs w:val="20"/>
                          <w:lang w:val="en-US"/>
                        </w:rPr>
                        <w:t xml:space="preserve"> and with external stakeholders such as suppliers to plan, coordinate and facilitate delivery of projects, ensuring clearly defined schedules and key milestones making project progress visible.</w:t>
                      </w:r>
                    </w:p>
                    <w:p w14:paraId="405AA6F2" w14:textId="77777777" w:rsidR="00563191" w:rsidRDefault="00000000">
                      <w:pPr>
                        <w:ind w:left="142" w:right="12"/>
                        <w:rPr>
                          <w:rFonts w:ascii="Proxima Nova" w:hAnsi="Proxima Nova"/>
                          <w:iCs/>
                          <w:color w:val="002F87"/>
                          <w:sz w:val="20"/>
                          <w:szCs w:val="20"/>
                          <w:lang w:val="en-US"/>
                        </w:rPr>
                      </w:pPr>
                      <w:r>
                        <w:rPr>
                          <w:rFonts w:ascii="Proxima Nova" w:hAnsi="Proxima Nova"/>
                          <w:iCs/>
                          <w:color w:val="002F87"/>
                          <w:sz w:val="20"/>
                          <w:szCs w:val="20"/>
                          <w:lang w:val="en-US"/>
                        </w:rPr>
                        <w:t>They will follow agreed governance, risk management, reporting and performance assurance, processes producing reports that clearly communicate progress, impact, risks, and outcomes to ensure that projects deliver on time.</w:t>
                      </w:r>
                    </w:p>
                    <w:p w14:paraId="70C36395" w14:textId="77777777" w:rsidR="00563191" w:rsidRDefault="00563191">
                      <w:pPr>
                        <w:ind w:left="142" w:right="12"/>
                        <w:rPr>
                          <w:rFonts w:ascii="Work Sans" w:hAnsi="Work Sans"/>
                        </w:rPr>
                      </w:pPr>
                    </w:p>
                  </w:txbxContent>
                </v:textbox>
                <w10:wrap anchorx="margin"/>
              </v:shape>
            </w:pict>
          </mc:Fallback>
        </mc:AlternateContent>
      </w:r>
      <w:r>
        <w:rPr>
          <w:noProof/>
        </w:rPr>
        <w:drawing>
          <wp:anchor distT="0" distB="0" distL="114300" distR="114300" simplePos="0" relativeHeight="251662336" behindDoc="0" locked="0" layoutInCell="1" allowOverlap="1" wp14:anchorId="3CCD4649" wp14:editId="2A0E2EEB">
            <wp:simplePos x="0" y="0"/>
            <wp:positionH relativeFrom="page">
              <wp:align>left</wp:align>
            </wp:positionH>
            <wp:positionV relativeFrom="page">
              <wp:align>bottom</wp:align>
            </wp:positionV>
            <wp:extent cx="7554855" cy="10677521"/>
            <wp:effectExtent l="0" t="0" r="7995" b="0"/>
            <wp:wrapTight wrapText="bothSides">
              <wp:wrapPolygon edited="0">
                <wp:start x="0" y="0"/>
                <wp:lineTo x="0" y="21543"/>
                <wp:lineTo x="21569" y="21543"/>
                <wp:lineTo x="21569" y="0"/>
                <wp:lineTo x="0" y="0"/>
              </wp:wrapPolygon>
            </wp:wrapTight>
            <wp:docPr id="71425699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7554855" cy="10677521"/>
                    </a:xfrm>
                    <a:prstGeom prst="rect">
                      <a:avLst/>
                    </a:prstGeom>
                    <a:noFill/>
                    <a:ln>
                      <a:noFill/>
                      <a:prstDash/>
                    </a:ln>
                  </pic:spPr>
                </pic:pic>
              </a:graphicData>
            </a:graphic>
          </wp:anchor>
        </w:drawing>
      </w:r>
    </w:p>
    <w:p w14:paraId="47182961" w14:textId="77777777" w:rsidR="00563191" w:rsidRDefault="00000000">
      <w:r>
        <w:rPr>
          <w:noProof/>
        </w:rPr>
        <w:lastRenderedPageBreak/>
        <mc:AlternateContent>
          <mc:Choice Requires="wps">
            <w:drawing>
              <wp:anchor distT="0" distB="0" distL="114300" distR="114300" simplePos="0" relativeHeight="251677696" behindDoc="0" locked="0" layoutInCell="1" allowOverlap="1" wp14:anchorId="7D2AC363" wp14:editId="6C969AE2">
                <wp:simplePos x="0" y="0"/>
                <wp:positionH relativeFrom="margin">
                  <wp:align>center</wp:align>
                </wp:positionH>
                <wp:positionV relativeFrom="paragraph">
                  <wp:posOffset>381003</wp:posOffset>
                </wp:positionV>
                <wp:extent cx="6292215" cy="8510906"/>
                <wp:effectExtent l="0" t="0" r="0" b="4444"/>
                <wp:wrapNone/>
                <wp:docPr id="1775417072" name="Text Box 9"/>
                <wp:cNvGraphicFramePr/>
                <a:graphic xmlns:a="http://schemas.openxmlformats.org/drawingml/2006/main">
                  <a:graphicData uri="http://schemas.microsoft.com/office/word/2010/wordprocessingShape">
                    <wps:wsp>
                      <wps:cNvSpPr txBox="1"/>
                      <wps:spPr>
                        <a:xfrm>
                          <a:off x="0" y="0"/>
                          <a:ext cx="6292215" cy="8510906"/>
                        </a:xfrm>
                        <a:prstGeom prst="rect">
                          <a:avLst/>
                        </a:prstGeom>
                        <a:noFill/>
                        <a:ln>
                          <a:noFill/>
                          <a:prstDash/>
                        </a:ln>
                      </wps:spPr>
                      <wps:txbx>
                        <w:txbxContent>
                          <w:p w14:paraId="5BD58E66" w14:textId="77777777" w:rsidR="00563191" w:rsidRDefault="00000000">
                            <w:pPr>
                              <w:ind w:right="1110"/>
                            </w:pPr>
                            <w:r>
                              <w:rPr>
                                <w:rFonts w:ascii="Proxima Nova" w:hAnsi="Proxima Nova"/>
                                <w:color w:val="002F87"/>
                                <w:sz w:val="20"/>
                                <w:szCs w:val="20"/>
                              </w:rPr>
                              <w:t xml:space="preserve"> </w:t>
                            </w:r>
                            <w:r>
                              <w:rPr>
                                <w:rFonts w:ascii="Proxima Nova" w:hAnsi="Proxima Nova"/>
                                <w:b/>
                                <w:bCs/>
                                <w:color w:val="00ADCD"/>
                                <w:sz w:val="32"/>
                                <w:szCs w:val="32"/>
                              </w:rPr>
                              <w:t>Key areas of accountability and responsibility</w:t>
                            </w:r>
                            <w:r>
                              <w:rPr>
                                <w:rFonts w:ascii="Proxima Nova" w:hAnsi="Proxima Nova"/>
                                <w:color w:val="002F87"/>
                                <w:sz w:val="20"/>
                                <w:szCs w:val="20"/>
                              </w:rPr>
                              <w:br/>
                            </w:r>
                          </w:p>
                          <w:p w14:paraId="2AC4D824" w14:textId="77777777" w:rsidR="00563191" w:rsidRDefault="00000000">
                            <w:pPr>
                              <w:ind w:right="1110"/>
                            </w:pPr>
                            <w:r>
                              <w:rPr>
                                <w:rFonts w:ascii="Proxima Nova" w:hAnsi="Proxima Nova"/>
                                <w:b/>
                                <w:bCs/>
                                <w:color w:val="002F87"/>
                                <w:sz w:val="20"/>
                                <w:szCs w:val="20"/>
                                <w:lang w:val="en-US"/>
                              </w:rPr>
                              <w:t>Transformation and Improvement</w:t>
                            </w:r>
                            <w:r>
                              <w:rPr>
                                <w:rFonts w:ascii="Proxima Nova" w:hAnsi="Proxima Nova"/>
                                <w:b/>
                                <w:bCs/>
                                <w:color w:val="002F87"/>
                                <w:sz w:val="20"/>
                                <w:szCs w:val="20"/>
                              </w:rPr>
                              <w:t>:</w:t>
                            </w:r>
                          </w:p>
                          <w:p w14:paraId="5CA4A4EF"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Plan, coordinate and facilitate delivery of low-complexity projects </w:t>
                            </w:r>
                          </w:p>
                          <w:p w14:paraId="33584615"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Maintain effective project documentation to agreed standards, including minutes of meetings, action logs, project plans, risk logs and highlight reports</w:t>
                            </w:r>
                          </w:p>
                          <w:p w14:paraId="5C8564A0"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Support the delivery of larger scale, more complex transformation under the direction of senior Project Managers</w:t>
                            </w:r>
                          </w:p>
                          <w:p w14:paraId="04723588"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Ensure all deliverables meet required standards and comply with information governance, data protection and confidentiality requirements</w:t>
                            </w:r>
                          </w:p>
                          <w:p w14:paraId="2C7C48FF"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Build strong, positive relationships with internal and external stakeholders to ensure consistent communication and aligned ways of working</w:t>
                            </w:r>
                          </w:p>
                          <w:p w14:paraId="37092705"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As you will expect, the </w:t>
                            </w:r>
                            <w:proofErr w:type="spellStart"/>
                            <w:r>
                              <w:rPr>
                                <w:rFonts w:ascii="Proxima Nova" w:hAnsi="Proxima Nova"/>
                                <w:color w:val="002F87"/>
                                <w:sz w:val="20"/>
                                <w:szCs w:val="20"/>
                                <w:lang w:val="en-US"/>
                              </w:rPr>
                              <w:t>organisation</w:t>
                            </w:r>
                            <w:proofErr w:type="spellEnd"/>
                            <w:r>
                              <w:rPr>
                                <w:rFonts w:ascii="Proxima Nova" w:hAnsi="Proxima Nova"/>
                                <w:color w:val="002F87"/>
                                <w:sz w:val="20"/>
                                <w:szCs w:val="20"/>
                                <w:lang w:val="en-US"/>
                              </w:rPr>
                              <w:t xml:space="preserve"> may change from time to time, and you will be expected to meet the operational requirements</w:t>
                            </w:r>
                          </w:p>
                          <w:p w14:paraId="752AB01F"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Any other reasonable duties as required from time to time</w:t>
                            </w:r>
                          </w:p>
                          <w:p w14:paraId="01B39624" w14:textId="77777777" w:rsidR="00563191" w:rsidRDefault="00563191">
                            <w:pPr>
                              <w:suppressAutoHyphens w:val="0"/>
                              <w:spacing w:after="0"/>
                              <w:ind w:left="720"/>
                              <w:textAlignment w:val="baseline"/>
                              <w:rPr>
                                <w:rFonts w:ascii="Proxima Nova" w:hAnsi="Proxima Nova"/>
                                <w:color w:val="002F87"/>
                                <w:sz w:val="20"/>
                                <w:szCs w:val="20"/>
                                <w:lang w:val="en-US"/>
                              </w:rPr>
                            </w:pPr>
                          </w:p>
                          <w:p w14:paraId="6193A6BD" w14:textId="77777777" w:rsidR="00563191" w:rsidRDefault="00563191">
                            <w:pPr>
                              <w:suppressAutoHyphens w:val="0"/>
                              <w:spacing w:before="100" w:after="100"/>
                              <w:rPr>
                                <w:rFonts w:ascii="Proxima Nova" w:hAnsi="Proxima Nova"/>
                                <w:color w:val="002F87"/>
                                <w:sz w:val="20"/>
                                <w:szCs w:val="20"/>
                              </w:rPr>
                            </w:pPr>
                          </w:p>
                        </w:txbxContent>
                      </wps:txbx>
                      <wps:bodyPr vert="horz" wrap="square" lIns="91440" tIns="45720" rIns="91440" bIns="45720" anchor="t" anchorCtr="0" compatLnSpc="1">
                        <a:noAutofit/>
                      </wps:bodyPr>
                    </wps:wsp>
                  </a:graphicData>
                </a:graphic>
              </wp:anchor>
            </w:drawing>
          </mc:Choice>
          <mc:Fallback>
            <w:pict>
              <v:shape w14:anchorId="7D2AC363" id="_x0000_s1028" type="#_x0000_t202" style="position:absolute;margin-left:0;margin-top:30pt;width:495.45pt;height:670.15pt;z-index:2516776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" filled="f" stroked="f">
                <v:textbox>
                  <w:txbxContent>
                    <w:p w14:paraId="5BD58E66" w14:textId="77777777" w:rsidR="00563191" w:rsidRDefault="00000000">
                      <w:pPr>
                        <w:ind w:right="1110"/>
                      </w:pPr>
                      <w:r>
                        <w:rPr>
                          <w:rFonts w:ascii="Proxima Nova" w:hAnsi="Proxima Nova"/>
                          <w:color w:val="002F87"/>
                          <w:sz w:val="20"/>
                          <w:szCs w:val="20"/>
                        </w:rPr>
                        <w:t xml:space="preserve"> </w:t>
                      </w:r>
                      <w:r>
                        <w:rPr>
                          <w:rFonts w:ascii="Proxima Nova" w:hAnsi="Proxima Nova"/>
                          <w:b/>
                          <w:bCs/>
                          <w:color w:val="00ADCD"/>
                          <w:sz w:val="32"/>
                          <w:szCs w:val="32"/>
                        </w:rPr>
                        <w:t>Key areas of accountability and responsibility</w:t>
                      </w:r>
                      <w:r>
                        <w:rPr>
                          <w:rFonts w:ascii="Proxima Nova" w:hAnsi="Proxima Nova"/>
                          <w:color w:val="002F87"/>
                          <w:sz w:val="20"/>
                          <w:szCs w:val="20"/>
                        </w:rPr>
                        <w:br/>
                      </w:r>
                    </w:p>
                    <w:p w14:paraId="2AC4D824" w14:textId="77777777" w:rsidR="00563191" w:rsidRDefault="00000000">
                      <w:pPr>
                        <w:ind w:right="1110"/>
                      </w:pPr>
                      <w:r>
                        <w:rPr>
                          <w:rFonts w:ascii="Proxima Nova" w:hAnsi="Proxima Nova"/>
                          <w:b/>
                          <w:bCs/>
                          <w:color w:val="002F87"/>
                          <w:sz w:val="20"/>
                          <w:szCs w:val="20"/>
                          <w:lang w:val="en-US"/>
                        </w:rPr>
                        <w:t>Transformation and Improvement</w:t>
                      </w:r>
                      <w:r>
                        <w:rPr>
                          <w:rFonts w:ascii="Proxima Nova" w:hAnsi="Proxima Nova"/>
                          <w:b/>
                          <w:bCs/>
                          <w:color w:val="002F87"/>
                          <w:sz w:val="20"/>
                          <w:szCs w:val="20"/>
                        </w:rPr>
                        <w:t>:</w:t>
                      </w:r>
                    </w:p>
                    <w:p w14:paraId="5CA4A4EF"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Plan, coordinate and facilitate delivery of low-complexity projects </w:t>
                      </w:r>
                    </w:p>
                    <w:p w14:paraId="33584615"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Maintain effective project documentation to agreed standards, including minutes of meetings, action logs, project plans, risk logs and highlight reports</w:t>
                      </w:r>
                    </w:p>
                    <w:p w14:paraId="5C8564A0"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Support the delivery of larger scale, more complex transformation under the direction of senior Project Managers</w:t>
                      </w:r>
                    </w:p>
                    <w:p w14:paraId="04723588"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Ensure all deliverables meet required standards and comply with information governance, data protection and confidentiality requirements</w:t>
                      </w:r>
                    </w:p>
                    <w:p w14:paraId="2C7C48FF"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Build strong, positive relationships with internal and external stakeholders to ensure consistent communication and aligned ways of working</w:t>
                      </w:r>
                    </w:p>
                    <w:p w14:paraId="37092705"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 xml:space="preserve">As you will expect, the </w:t>
                      </w:r>
                      <w:proofErr w:type="spellStart"/>
                      <w:r>
                        <w:rPr>
                          <w:rFonts w:ascii="Proxima Nova" w:hAnsi="Proxima Nova"/>
                          <w:color w:val="002F87"/>
                          <w:sz w:val="20"/>
                          <w:szCs w:val="20"/>
                          <w:lang w:val="en-US"/>
                        </w:rPr>
                        <w:t>organisation</w:t>
                      </w:r>
                      <w:proofErr w:type="spellEnd"/>
                      <w:r>
                        <w:rPr>
                          <w:rFonts w:ascii="Proxima Nova" w:hAnsi="Proxima Nova"/>
                          <w:color w:val="002F87"/>
                          <w:sz w:val="20"/>
                          <w:szCs w:val="20"/>
                          <w:lang w:val="en-US"/>
                        </w:rPr>
                        <w:t xml:space="preserve"> may change from time to time, and you will be expected to meet the operational requirements</w:t>
                      </w:r>
                    </w:p>
                    <w:p w14:paraId="752AB01F" w14:textId="77777777" w:rsidR="00563191" w:rsidRDefault="00000000">
                      <w:pPr>
                        <w:numPr>
                          <w:ilvl w:val="0"/>
                          <w:numId w:val="2"/>
                        </w:numPr>
                        <w:suppressAutoHyphens w:val="0"/>
                        <w:spacing w:after="0"/>
                        <w:textAlignment w:val="baseline"/>
                        <w:rPr>
                          <w:rFonts w:ascii="Proxima Nova" w:hAnsi="Proxima Nova"/>
                          <w:color w:val="002F87"/>
                          <w:sz w:val="20"/>
                          <w:szCs w:val="20"/>
                          <w:lang w:val="en-US"/>
                        </w:rPr>
                      </w:pPr>
                      <w:r>
                        <w:rPr>
                          <w:rFonts w:ascii="Proxima Nova" w:hAnsi="Proxima Nova"/>
                          <w:color w:val="002F87"/>
                          <w:sz w:val="20"/>
                          <w:szCs w:val="20"/>
                          <w:lang w:val="en-US"/>
                        </w:rPr>
                        <w:t>Any other reasonable duties as required from time to time</w:t>
                      </w:r>
                    </w:p>
                    <w:p w14:paraId="01B39624" w14:textId="77777777" w:rsidR="00563191" w:rsidRDefault="00563191">
                      <w:pPr>
                        <w:suppressAutoHyphens w:val="0"/>
                        <w:spacing w:after="0"/>
                        <w:ind w:left="720"/>
                        <w:textAlignment w:val="baseline"/>
                        <w:rPr>
                          <w:rFonts w:ascii="Proxima Nova" w:hAnsi="Proxima Nova"/>
                          <w:color w:val="002F87"/>
                          <w:sz w:val="20"/>
                          <w:szCs w:val="20"/>
                          <w:lang w:val="en-US"/>
                        </w:rPr>
                      </w:pPr>
                    </w:p>
                    <w:p w14:paraId="6193A6BD" w14:textId="77777777" w:rsidR="00563191" w:rsidRDefault="00563191">
                      <w:pPr>
                        <w:suppressAutoHyphens w:val="0"/>
                        <w:spacing w:before="100" w:after="100"/>
                        <w:rPr>
                          <w:rFonts w:ascii="Proxima Nova" w:hAnsi="Proxima Nova"/>
                          <w:color w:val="002F87"/>
                          <w:sz w:val="20"/>
                          <w:szCs w:val="20"/>
                        </w:rPr>
                      </w:pPr>
                    </w:p>
                  </w:txbxContent>
                </v:textbox>
                <w10:wrap anchorx="margin"/>
              </v:shape>
            </w:pict>
          </mc:Fallback>
        </mc:AlternateContent>
      </w:r>
      <w:r>
        <w:rPr>
          <w:noProof/>
        </w:rPr>
        <w:drawing>
          <wp:anchor distT="0" distB="0" distL="114300" distR="114300" simplePos="0" relativeHeight="251675648" behindDoc="0" locked="0" layoutInCell="1" allowOverlap="1" wp14:anchorId="68C0BBEC" wp14:editId="44F63542">
            <wp:simplePos x="0" y="0"/>
            <wp:positionH relativeFrom="page">
              <wp:align>left</wp:align>
            </wp:positionH>
            <wp:positionV relativeFrom="page">
              <wp:align>top</wp:align>
            </wp:positionV>
            <wp:extent cx="7554855" cy="10677521"/>
            <wp:effectExtent l="0" t="0" r="7995" b="0"/>
            <wp:wrapTight wrapText="bothSides">
              <wp:wrapPolygon edited="0">
                <wp:start x="0" y="0"/>
                <wp:lineTo x="0" y="21543"/>
                <wp:lineTo x="21569" y="21543"/>
                <wp:lineTo x="21569" y="0"/>
                <wp:lineTo x="0" y="0"/>
              </wp:wrapPolygon>
            </wp:wrapTight>
            <wp:docPr id="212641723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7554855" cy="10677521"/>
                    </a:xfrm>
                    <a:prstGeom prst="rect">
                      <a:avLst/>
                    </a:prstGeom>
                    <a:noFill/>
                    <a:ln>
                      <a:noFill/>
                      <a:prstDash/>
                    </a:ln>
                  </pic:spPr>
                </pic:pic>
              </a:graphicData>
            </a:graphic>
          </wp:anchor>
        </w:drawing>
      </w:r>
    </w:p>
    <w:p w14:paraId="04F839C5" w14:textId="77777777" w:rsidR="00563191" w:rsidRDefault="00000000">
      <w:r>
        <w:rPr>
          <w:noProof/>
        </w:rPr>
        <w:lastRenderedPageBreak/>
        <mc:AlternateContent>
          <mc:Choice Requires="wps">
            <w:drawing>
              <wp:anchor distT="0" distB="0" distL="114300" distR="114300" simplePos="0" relativeHeight="251681792" behindDoc="0" locked="0" layoutInCell="1" allowOverlap="1" wp14:anchorId="34660DBA" wp14:editId="4A296FDD">
                <wp:simplePos x="0" y="0"/>
                <wp:positionH relativeFrom="margin">
                  <wp:posOffset>-133346</wp:posOffset>
                </wp:positionH>
                <wp:positionV relativeFrom="paragraph">
                  <wp:posOffset>228600</wp:posOffset>
                </wp:positionV>
                <wp:extent cx="6292215" cy="8409307"/>
                <wp:effectExtent l="0" t="0" r="0" b="0"/>
                <wp:wrapNone/>
                <wp:docPr id="905195043" name="Text Box 9"/>
                <wp:cNvGraphicFramePr/>
                <a:graphic xmlns:a="http://schemas.openxmlformats.org/drawingml/2006/main">
                  <a:graphicData uri="http://schemas.microsoft.com/office/word/2010/wordprocessingShape">
                    <wps:wsp>
                      <wps:cNvSpPr txBox="1"/>
                      <wps:spPr>
                        <a:xfrm>
                          <a:off x="0" y="0"/>
                          <a:ext cx="6292215" cy="8409307"/>
                        </a:xfrm>
                        <a:prstGeom prst="rect">
                          <a:avLst/>
                        </a:prstGeom>
                        <a:noFill/>
                        <a:ln>
                          <a:noFill/>
                          <a:prstDash/>
                        </a:ln>
                      </wps:spPr>
                      <wps:txbx>
                        <w:txbxContent>
                          <w:p w14:paraId="0E3807C1" w14:textId="77777777" w:rsidR="00563191" w:rsidRDefault="00000000">
                            <w:pPr>
                              <w:ind w:right="1110"/>
                              <w:rPr>
                                <w:rFonts w:ascii="Proxima Nova" w:hAnsi="Proxima Nova"/>
                                <w:b/>
                                <w:bCs/>
                                <w:color w:val="00ADCD"/>
                                <w:sz w:val="32"/>
                                <w:szCs w:val="32"/>
                              </w:rPr>
                            </w:pPr>
                            <w:r>
                              <w:rPr>
                                <w:rFonts w:ascii="Proxima Nova" w:hAnsi="Proxima Nova"/>
                                <w:b/>
                                <w:bCs/>
                                <w:color w:val="00ADCD"/>
                                <w:sz w:val="32"/>
                                <w:szCs w:val="32"/>
                              </w:rPr>
                              <w:t>Person specification</w:t>
                            </w:r>
                          </w:p>
                          <w:p w14:paraId="168E4079" w14:textId="77777777" w:rsidR="00563191" w:rsidRDefault="00000000">
                            <w:pPr>
                              <w:pStyle w:val="Bulletpoints"/>
                              <w:numPr>
                                <w:ilvl w:val="0"/>
                                <w:numId w:val="0"/>
                              </w:numPr>
                              <w:ind w:left="360" w:hanging="360"/>
                              <w:rPr>
                                <w:rFonts w:ascii="Proxima Nova" w:eastAsia="Calibri" w:hAnsi="Proxima Nova" w:cs="Times New Roman"/>
                                <w:b/>
                                <w:bCs/>
                                <w:color w:val="002F87"/>
                                <w:kern w:val="3"/>
                                <w:sz w:val="20"/>
                                <w:szCs w:val="20"/>
                              </w:rPr>
                            </w:pPr>
                            <w:r>
                              <w:rPr>
                                <w:rFonts w:ascii="Proxima Nova" w:eastAsia="Calibri" w:hAnsi="Proxima Nova" w:cs="Times New Roman"/>
                                <w:b/>
                                <w:bCs/>
                                <w:color w:val="002F87"/>
                                <w:kern w:val="3"/>
                                <w:sz w:val="20"/>
                                <w:szCs w:val="20"/>
                              </w:rPr>
                              <w:t>Experience &amp; Qualifications</w:t>
                            </w:r>
                          </w:p>
                          <w:p w14:paraId="6A4C0EC3" w14:textId="77777777" w:rsidR="00563191" w:rsidRDefault="00563191">
                            <w:pPr>
                              <w:pStyle w:val="Bulletpoints"/>
                              <w:numPr>
                                <w:ilvl w:val="0"/>
                                <w:numId w:val="0"/>
                              </w:numPr>
                              <w:ind w:left="644" w:hanging="360"/>
                              <w:rPr>
                                <w:rFonts w:ascii="Proxima Nova" w:hAnsi="Proxima Nova" w:cs="Times New Roman"/>
                                <w:color w:val="002F87"/>
                                <w:kern w:val="3"/>
                                <w:sz w:val="20"/>
                                <w:szCs w:val="20"/>
                              </w:rPr>
                            </w:pPr>
                          </w:p>
                          <w:p w14:paraId="02DF4083"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Proven successful planning and organisation experience including project management </w:t>
                            </w:r>
                          </w:p>
                          <w:p w14:paraId="49BA83C2"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Training in project management, service improvement or change management </w:t>
                            </w:r>
                          </w:p>
                          <w:p w14:paraId="135D7CBA"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Relevant project management qualification for example PRINCE 2 Foundation, MSP or equivalent, or the willingness to complete training in own time </w:t>
                            </w:r>
                          </w:p>
                          <w:p w14:paraId="0486AE7C" w14:textId="77777777" w:rsidR="00563191" w:rsidRDefault="00563191">
                            <w:pPr>
                              <w:pStyle w:val="Bulletpoints"/>
                              <w:numPr>
                                <w:ilvl w:val="0"/>
                                <w:numId w:val="0"/>
                              </w:numPr>
                              <w:ind w:left="644" w:hanging="360"/>
                              <w:rPr>
                                <w:rFonts w:ascii="Proxima Nova" w:hAnsi="Proxima Nova" w:cs="Times New Roman"/>
                                <w:color w:val="002F87"/>
                                <w:kern w:val="3"/>
                                <w:sz w:val="20"/>
                                <w:szCs w:val="20"/>
                              </w:rPr>
                            </w:pPr>
                          </w:p>
                          <w:p w14:paraId="3DE08664" w14:textId="77777777" w:rsidR="00563191" w:rsidRDefault="00000000">
                            <w:pPr>
                              <w:pStyle w:val="Bulletpoints"/>
                              <w:numPr>
                                <w:ilvl w:val="0"/>
                                <w:numId w:val="0"/>
                              </w:numPr>
                              <w:ind w:left="360" w:hanging="360"/>
                            </w:pPr>
                            <w:r>
                              <w:rPr>
                                <w:rFonts w:ascii="Proxima Nova" w:hAnsi="Proxima Nova" w:cs="Times New Roman"/>
                                <w:b/>
                                <w:bCs/>
                                <w:color w:val="002F87"/>
                                <w:kern w:val="3"/>
                                <w:sz w:val="20"/>
                                <w:szCs w:val="20"/>
                              </w:rPr>
                              <w:t>Knowledge &amp; Skills</w:t>
                            </w:r>
                          </w:p>
                          <w:p w14:paraId="69907EC5" w14:textId="77777777" w:rsidR="00563191" w:rsidRDefault="00563191">
                            <w:pPr>
                              <w:pStyle w:val="Bulletpoints"/>
                              <w:numPr>
                                <w:ilvl w:val="0"/>
                                <w:numId w:val="0"/>
                              </w:numPr>
                              <w:ind w:left="284" w:hanging="360"/>
                              <w:rPr>
                                <w:rFonts w:ascii="Proxima Nova" w:hAnsi="Proxima Nova" w:cs="Times New Roman"/>
                                <w:color w:val="002F87"/>
                                <w:kern w:val="3"/>
                                <w:sz w:val="20"/>
                                <w:szCs w:val="20"/>
                              </w:rPr>
                            </w:pPr>
                          </w:p>
                          <w:p w14:paraId="675C409A"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Influencing skills with the ability to present to and engage a wide range of stakeholders in ideas and proposals and reach agreements </w:t>
                            </w:r>
                          </w:p>
                          <w:p w14:paraId="59274982"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Analytical skills and the ability to draw qualitative and quantitative data from a wide range of sources and present in a clear and concise manner </w:t>
                            </w:r>
                          </w:p>
                          <w:p w14:paraId="533BD9D7"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Ability to manage complex workload under pressure and prioritise to meet deadlines </w:t>
                            </w:r>
                          </w:p>
                          <w:p w14:paraId="3A20F03C"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A good standard of written English </w:t>
                            </w:r>
                          </w:p>
                          <w:p w14:paraId="1CAD138D"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Excellent interpersonal skills - ability to form positive relationships and coach proactively and cooperatively at all levels </w:t>
                            </w:r>
                          </w:p>
                          <w:p w14:paraId="36D3D553"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IT literate with excellent knowledge of Microsoft Office packages </w:t>
                            </w:r>
                          </w:p>
                          <w:p w14:paraId="77ABA777"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Ability to work effectively within a team</w:t>
                            </w:r>
                          </w:p>
                          <w:p w14:paraId="0F448A07" w14:textId="77777777" w:rsidR="00563191" w:rsidRDefault="00563191">
                            <w:pPr>
                              <w:pStyle w:val="Bulletpoints"/>
                              <w:numPr>
                                <w:ilvl w:val="0"/>
                                <w:numId w:val="0"/>
                              </w:numPr>
                              <w:ind w:left="360" w:hanging="360"/>
                              <w:rPr>
                                <w:rFonts w:ascii="Proxima Nova" w:hAnsi="Proxima Nova"/>
                                <w:color w:val="002F87"/>
                                <w:sz w:val="20"/>
                                <w:szCs w:val="20"/>
                              </w:rPr>
                            </w:pPr>
                          </w:p>
                          <w:tbl>
                            <w:tblPr>
                              <w:tblW w:w="9677" w:type="dxa"/>
                              <w:jc w:val="center"/>
                              <w:tblCellMar>
                                <w:left w:w="10" w:type="dxa"/>
                                <w:right w:w="10" w:type="dxa"/>
                              </w:tblCellMar>
                              <w:tblLook w:val="0000" w:firstRow="0" w:lastRow="0" w:firstColumn="0" w:lastColumn="0" w:noHBand="0" w:noVBand="0"/>
                            </w:tblPr>
                            <w:tblGrid>
                              <w:gridCol w:w="9677"/>
                            </w:tblGrid>
                            <w:tr w:rsidR="00563191" w14:paraId="4AC5F99D" w14:textId="77777777">
                              <w:tblPrEx>
                                <w:tblCellMar>
                                  <w:top w:w="0" w:type="dxa"/>
                                  <w:bottom w:w="0" w:type="dxa"/>
                                </w:tblCellMar>
                              </w:tblPrEx>
                              <w:trPr>
                                <w:jc w:val="center"/>
                              </w:trPr>
                              <w:tc>
                                <w:tcPr>
                                  <w:tcW w:w="9677" w:type="dxa"/>
                                  <w:tcMar>
                                    <w:top w:w="0" w:type="dxa"/>
                                    <w:left w:w="10" w:type="dxa"/>
                                    <w:bottom w:w="0" w:type="dxa"/>
                                    <w:right w:w="10" w:type="dxa"/>
                                  </w:tcMar>
                                </w:tcPr>
                                <w:p w14:paraId="536FE384" w14:textId="77777777" w:rsidR="00563191" w:rsidRDefault="00000000">
                                  <w:pPr>
                                    <w:spacing w:after="0"/>
                                    <w:textAlignment w:val="baseline"/>
                                    <w:rPr>
                                      <w:rFonts w:ascii="Proxima Nova" w:hAnsi="Proxima Nova"/>
                                      <w:b/>
                                      <w:bCs/>
                                      <w:color w:val="002F87"/>
                                      <w:sz w:val="20"/>
                                      <w:szCs w:val="20"/>
                                    </w:rPr>
                                  </w:pPr>
                                  <w:r>
                                    <w:rPr>
                                      <w:rFonts w:ascii="Proxima Nova" w:hAnsi="Proxima Nova"/>
                                      <w:b/>
                                      <w:bCs/>
                                      <w:color w:val="002F87"/>
                                      <w:sz w:val="20"/>
                                      <w:szCs w:val="20"/>
                                    </w:rPr>
                                    <w:t>Personal Attributes</w:t>
                                  </w:r>
                                </w:p>
                                <w:p w14:paraId="067828E8" w14:textId="77777777" w:rsidR="00563191" w:rsidRDefault="00563191">
                                  <w:pPr>
                                    <w:pStyle w:val="Bulletpoints"/>
                                    <w:numPr>
                                      <w:ilvl w:val="0"/>
                                      <w:numId w:val="0"/>
                                    </w:numPr>
                                    <w:ind w:left="297" w:hanging="360"/>
                                    <w:rPr>
                                      <w:rFonts w:ascii="Proxima Nova" w:hAnsi="Proxima Nova" w:cs="Times New Roman"/>
                                      <w:color w:val="002F87"/>
                                      <w:kern w:val="3"/>
                                      <w:sz w:val="20"/>
                                      <w:szCs w:val="20"/>
                                    </w:rPr>
                                  </w:pPr>
                                </w:p>
                              </w:tc>
                            </w:tr>
                            <w:tr w:rsidR="00563191" w14:paraId="6596DC47" w14:textId="77777777">
                              <w:tblPrEx>
                                <w:tblCellMar>
                                  <w:top w:w="0" w:type="dxa"/>
                                  <w:bottom w:w="0" w:type="dxa"/>
                                </w:tblCellMar>
                              </w:tblPrEx>
                              <w:trPr>
                                <w:jc w:val="center"/>
                              </w:trPr>
                              <w:tc>
                                <w:tcPr>
                                  <w:tcW w:w="9677" w:type="dxa"/>
                                  <w:tcMar>
                                    <w:top w:w="0" w:type="dxa"/>
                                    <w:left w:w="10" w:type="dxa"/>
                                    <w:bottom w:w="0" w:type="dxa"/>
                                    <w:right w:w="10" w:type="dxa"/>
                                  </w:tcMar>
                                </w:tcPr>
                                <w:p w14:paraId="2805D1C1" w14:textId="77777777" w:rsidR="00563191" w:rsidRDefault="00000000">
                                  <w:pPr>
                                    <w:pStyle w:val="ListParagraph"/>
                                    <w:numPr>
                                      <w:ilvl w:val="0"/>
                                      <w:numId w:val="4"/>
                                    </w:numPr>
                                    <w:ind w:left="426" w:hanging="426"/>
                                    <w:textAlignment w:val="baseline"/>
                                    <w:rPr>
                                      <w:rFonts w:ascii="Proxima Nova" w:hAnsi="Proxima Nova"/>
                                      <w:color w:val="002F87"/>
                                      <w:sz w:val="20"/>
                                      <w:szCs w:val="20"/>
                                    </w:rPr>
                                  </w:pPr>
                                  <w:r>
                                    <w:rPr>
                                      <w:rFonts w:ascii="Proxima Nova" w:hAnsi="Proxima Nova"/>
                                      <w:color w:val="002F87"/>
                                      <w:sz w:val="20"/>
                                      <w:szCs w:val="20"/>
                                    </w:rPr>
                                    <w:t xml:space="preserve">Consistently professional, demonstrating discretion and full adherence to confidentiality and information governance requirements </w:t>
                                  </w:r>
                                </w:p>
                                <w:p w14:paraId="024CAB2A" w14:textId="77777777" w:rsidR="00563191" w:rsidRDefault="00000000">
                                  <w:pPr>
                                    <w:pStyle w:val="ListParagraph"/>
                                    <w:numPr>
                                      <w:ilvl w:val="0"/>
                                      <w:numId w:val="4"/>
                                    </w:numPr>
                                    <w:ind w:left="426" w:hanging="426"/>
                                    <w:textAlignment w:val="baseline"/>
                                    <w:rPr>
                                      <w:rFonts w:ascii="Proxima Nova" w:hAnsi="Proxima Nova"/>
                                      <w:color w:val="002F87"/>
                                      <w:sz w:val="20"/>
                                      <w:szCs w:val="20"/>
                                    </w:rPr>
                                  </w:pPr>
                                  <w:r>
                                    <w:rPr>
                                      <w:rFonts w:ascii="Proxima Nova" w:hAnsi="Proxima Nova"/>
                                      <w:color w:val="002F87"/>
                                      <w:sz w:val="20"/>
                                      <w:szCs w:val="20"/>
                                    </w:rPr>
                                    <w:t>Enthusiasm and ability to seek out and resolve problems including an ability to challenge the status quo</w:t>
                                  </w:r>
                                </w:p>
                                <w:p w14:paraId="524F19C3" w14:textId="77777777" w:rsidR="00563191" w:rsidRDefault="00000000">
                                  <w:pPr>
                                    <w:pStyle w:val="ListParagraph"/>
                                    <w:numPr>
                                      <w:ilvl w:val="0"/>
                                      <w:numId w:val="4"/>
                                    </w:numPr>
                                    <w:ind w:left="426" w:hanging="426"/>
                                    <w:textAlignment w:val="baseline"/>
                                    <w:rPr>
                                      <w:rFonts w:ascii="Proxima Nova" w:hAnsi="Proxima Nova"/>
                                      <w:color w:val="002F87"/>
                                      <w:sz w:val="20"/>
                                      <w:szCs w:val="20"/>
                                    </w:rPr>
                                  </w:pPr>
                                  <w:r>
                                    <w:rPr>
                                      <w:rFonts w:ascii="Proxima Nova" w:hAnsi="Proxima Nova"/>
                                      <w:color w:val="002F87"/>
                                      <w:sz w:val="20"/>
                                      <w:szCs w:val="20"/>
                                    </w:rPr>
                                    <w:t>Reliability and flexibility, able to contribute to changing demands of projects</w:t>
                                  </w:r>
                                </w:p>
                                <w:p w14:paraId="3F9C2DD3" w14:textId="77777777" w:rsidR="00563191" w:rsidRDefault="00563191">
                                  <w:pPr>
                                    <w:suppressAutoHyphens w:val="0"/>
                                    <w:spacing w:line="276" w:lineRule="auto"/>
                                    <w:ind w:right="12"/>
                                    <w:rPr>
                                      <w:rFonts w:ascii="Proxima Nova" w:hAnsi="Proxima Nova"/>
                                      <w:color w:val="002F87"/>
                                      <w:sz w:val="20"/>
                                      <w:szCs w:val="20"/>
                                    </w:rPr>
                                  </w:pPr>
                                </w:p>
                              </w:tc>
                            </w:tr>
                          </w:tbl>
                          <w:p w14:paraId="678D8DD2" w14:textId="77777777" w:rsidR="00563191" w:rsidRDefault="00563191">
                            <w:pPr>
                              <w:ind w:right="12"/>
                              <w:rPr>
                                <w:rFonts w:ascii="Work Sans" w:hAnsi="Work Sans"/>
                                <w:color w:val="002F87"/>
                                <w:sz w:val="20"/>
                                <w:szCs w:val="20"/>
                              </w:rPr>
                            </w:pPr>
                          </w:p>
                        </w:txbxContent>
                      </wps:txbx>
                      <wps:bodyPr vert="horz" wrap="square" lIns="91440" tIns="45720" rIns="91440" bIns="45720" anchor="t" anchorCtr="0" compatLnSpc="1">
                        <a:noAutofit/>
                      </wps:bodyPr>
                    </wps:wsp>
                  </a:graphicData>
                </a:graphic>
              </wp:anchor>
            </w:drawing>
          </mc:Choice>
          <mc:Fallback>
            <w:pict>
              <v:shape w14:anchorId="34660DBA" id="_x0000_s1029" type="#_x0000_t202" style="position:absolute;margin-left:-10.5pt;margin-top:18pt;width:495.45pt;height:662.1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" filled="f" stroked="f">
                <v:textbox>
                  <w:txbxContent>
                    <w:p w14:paraId="0E3807C1" w14:textId="77777777" w:rsidR="00563191" w:rsidRDefault="00000000">
                      <w:pPr>
                        <w:ind w:right="1110"/>
                        <w:rPr>
                          <w:rFonts w:ascii="Proxima Nova" w:hAnsi="Proxima Nova"/>
                          <w:b/>
                          <w:bCs/>
                          <w:color w:val="00ADCD"/>
                          <w:sz w:val="32"/>
                          <w:szCs w:val="32"/>
                        </w:rPr>
                      </w:pPr>
                      <w:r>
                        <w:rPr>
                          <w:rFonts w:ascii="Proxima Nova" w:hAnsi="Proxima Nova"/>
                          <w:b/>
                          <w:bCs/>
                          <w:color w:val="00ADCD"/>
                          <w:sz w:val="32"/>
                          <w:szCs w:val="32"/>
                        </w:rPr>
                        <w:t>Person specification</w:t>
                      </w:r>
                    </w:p>
                    <w:p w14:paraId="168E4079" w14:textId="77777777" w:rsidR="00563191" w:rsidRDefault="00000000">
                      <w:pPr>
                        <w:pStyle w:val="Bulletpoints"/>
                        <w:numPr>
                          <w:ilvl w:val="0"/>
                          <w:numId w:val="0"/>
                        </w:numPr>
                        <w:ind w:left="360" w:hanging="360"/>
                        <w:rPr>
                          <w:rFonts w:ascii="Proxima Nova" w:eastAsia="Calibri" w:hAnsi="Proxima Nova" w:cs="Times New Roman"/>
                          <w:b/>
                          <w:bCs/>
                          <w:color w:val="002F87"/>
                          <w:kern w:val="3"/>
                          <w:sz w:val="20"/>
                          <w:szCs w:val="20"/>
                        </w:rPr>
                      </w:pPr>
                      <w:r>
                        <w:rPr>
                          <w:rFonts w:ascii="Proxima Nova" w:eastAsia="Calibri" w:hAnsi="Proxima Nova" w:cs="Times New Roman"/>
                          <w:b/>
                          <w:bCs/>
                          <w:color w:val="002F87"/>
                          <w:kern w:val="3"/>
                          <w:sz w:val="20"/>
                          <w:szCs w:val="20"/>
                        </w:rPr>
                        <w:t>Experience &amp; Qualifications</w:t>
                      </w:r>
                    </w:p>
                    <w:p w14:paraId="6A4C0EC3" w14:textId="77777777" w:rsidR="00563191" w:rsidRDefault="00563191">
                      <w:pPr>
                        <w:pStyle w:val="Bulletpoints"/>
                        <w:numPr>
                          <w:ilvl w:val="0"/>
                          <w:numId w:val="0"/>
                        </w:numPr>
                        <w:ind w:left="644" w:hanging="360"/>
                        <w:rPr>
                          <w:rFonts w:ascii="Proxima Nova" w:hAnsi="Proxima Nova" w:cs="Times New Roman"/>
                          <w:color w:val="002F87"/>
                          <w:kern w:val="3"/>
                          <w:sz w:val="20"/>
                          <w:szCs w:val="20"/>
                        </w:rPr>
                      </w:pPr>
                    </w:p>
                    <w:p w14:paraId="02DF4083"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Proven successful planning and organisation experience including project management </w:t>
                      </w:r>
                    </w:p>
                    <w:p w14:paraId="49BA83C2"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Training in project management, service improvement or change management </w:t>
                      </w:r>
                    </w:p>
                    <w:p w14:paraId="135D7CBA"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Relevant project management qualification for example PRINCE 2 Foundation, MSP or equivalent, or the willingness to complete training in own time </w:t>
                      </w:r>
                    </w:p>
                    <w:p w14:paraId="0486AE7C" w14:textId="77777777" w:rsidR="00563191" w:rsidRDefault="00563191">
                      <w:pPr>
                        <w:pStyle w:val="Bulletpoints"/>
                        <w:numPr>
                          <w:ilvl w:val="0"/>
                          <w:numId w:val="0"/>
                        </w:numPr>
                        <w:ind w:left="644" w:hanging="360"/>
                        <w:rPr>
                          <w:rFonts w:ascii="Proxima Nova" w:hAnsi="Proxima Nova" w:cs="Times New Roman"/>
                          <w:color w:val="002F87"/>
                          <w:kern w:val="3"/>
                          <w:sz w:val="20"/>
                          <w:szCs w:val="20"/>
                        </w:rPr>
                      </w:pPr>
                    </w:p>
                    <w:p w14:paraId="3DE08664" w14:textId="77777777" w:rsidR="00563191" w:rsidRDefault="00000000">
                      <w:pPr>
                        <w:pStyle w:val="Bulletpoints"/>
                        <w:numPr>
                          <w:ilvl w:val="0"/>
                          <w:numId w:val="0"/>
                        </w:numPr>
                        <w:ind w:left="360" w:hanging="360"/>
                      </w:pPr>
                      <w:r>
                        <w:rPr>
                          <w:rFonts w:ascii="Proxima Nova" w:hAnsi="Proxima Nova" w:cs="Times New Roman"/>
                          <w:b/>
                          <w:bCs/>
                          <w:color w:val="002F87"/>
                          <w:kern w:val="3"/>
                          <w:sz w:val="20"/>
                          <w:szCs w:val="20"/>
                        </w:rPr>
                        <w:t>Knowledge &amp; Skills</w:t>
                      </w:r>
                    </w:p>
                    <w:p w14:paraId="69907EC5" w14:textId="77777777" w:rsidR="00563191" w:rsidRDefault="00563191">
                      <w:pPr>
                        <w:pStyle w:val="Bulletpoints"/>
                        <w:numPr>
                          <w:ilvl w:val="0"/>
                          <w:numId w:val="0"/>
                        </w:numPr>
                        <w:ind w:left="284" w:hanging="360"/>
                        <w:rPr>
                          <w:rFonts w:ascii="Proxima Nova" w:hAnsi="Proxima Nova" w:cs="Times New Roman"/>
                          <w:color w:val="002F87"/>
                          <w:kern w:val="3"/>
                          <w:sz w:val="20"/>
                          <w:szCs w:val="20"/>
                        </w:rPr>
                      </w:pPr>
                    </w:p>
                    <w:p w14:paraId="675C409A"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Influencing skills with the ability to present to and engage a wide range of stakeholders in ideas and proposals and reach agreements </w:t>
                      </w:r>
                    </w:p>
                    <w:p w14:paraId="59274982"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Analytical skills and the ability to draw qualitative and quantitative data from a wide range of sources and present in a clear and concise manner </w:t>
                      </w:r>
                    </w:p>
                    <w:p w14:paraId="533BD9D7"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Ability to manage complex workload under pressure and prioritise to meet deadlines </w:t>
                      </w:r>
                    </w:p>
                    <w:p w14:paraId="3A20F03C"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A good standard of written English </w:t>
                      </w:r>
                    </w:p>
                    <w:p w14:paraId="1CAD138D"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Excellent interpersonal skills - ability to form positive relationships and coach proactively and cooperatively at all levels </w:t>
                      </w:r>
                    </w:p>
                    <w:p w14:paraId="36D3D553"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 xml:space="preserve">IT literate with excellent knowledge of Microsoft Office packages </w:t>
                      </w:r>
                    </w:p>
                    <w:p w14:paraId="77ABA777" w14:textId="77777777" w:rsidR="00563191" w:rsidRDefault="00000000">
                      <w:pPr>
                        <w:pStyle w:val="Bulletpoints"/>
                        <w:numPr>
                          <w:ilvl w:val="0"/>
                          <w:numId w:val="3"/>
                        </w:numPr>
                        <w:rPr>
                          <w:rFonts w:ascii="Proxima Nova" w:hAnsi="Proxima Nova"/>
                          <w:color w:val="002F87"/>
                          <w:sz w:val="20"/>
                          <w:szCs w:val="20"/>
                        </w:rPr>
                      </w:pPr>
                      <w:r>
                        <w:rPr>
                          <w:rFonts w:ascii="Proxima Nova" w:hAnsi="Proxima Nova"/>
                          <w:color w:val="002F87"/>
                          <w:sz w:val="20"/>
                          <w:szCs w:val="20"/>
                        </w:rPr>
                        <w:t>Ability to work effectively within a team</w:t>
                      </w:r>
                    </w:p>
                    <w:p w14:paraId="0F448A07" w14:textId="77777777" w:rsidR="00563191" w:rsidRDefault="00563191">
                      <w:pPr>
                        <w:pStyle w:val="Bulletpoints"/>
                        <w:numPr>
                          <w:ilvl w:val="0"/>
                          <w:numId w:val="0"/>
                        </w:numPr>
                        <w:ind w:left="360" w:hanging="360"/>
                        <w:rPr>
                          <w:rFonts w:ascii="Proxima Nova" w:hAnsi="Proxima Nova"/>
                          <w:color w:val="002F87"/>
                          <w:sz w:val="20"/>
                          <w:szCs w:val="20"/>
                        </w:rPr>
                      </w:pPr>
                    </w:p>
                    <w:tbl>
                      <w:tblPr>
                        <w:tblW w:w="9677" w:type="dxa"/>
                        <w:jc w:val="center"/>
                        <w:tblCellMar>
                          <w:left w:w="10" w:type="dxa"/>
                          <w:right w:w="10" w:type="dxa"/>
                        </w:tblCellMar>
                        <w:tblLook w:val="0000" w:firstRow="0" w:lastRow="0" w:firstColumn="0" w:lastColumn="0" w:noHBand="0" w:noVBand="0"/>
                      </w:tblPr>
                      <w:tblGrid>
                        <w:gridCol w:w="9677"/>
                      </w:tblGrid>
                      <w:tr w:rsidR="00563191" w14:paraId="4AC5F99D" w14:textId="77777777">
                        <w:tblPrEx>
                          <w:tblCellMar>
                            <w:top w:w="0" w:type="dxa"/>
                            <w:bottom w:w="0" w:type="dxa"/>
                          </w:tblCellMar>
                        </w:tblPrEx>
                        <w:trPr>
                          <w:jc w:val="center"/>
                        </w:trPr>
                        <w:tc>
                          <w:tcPr>
                            <w:tcW w:w="9677" w:type="dxa"/>
                            <w:tcMar>
                              <w:top w:w="0" w:type="dxa"/>
                              <w:left w:w="10" w:type="dxa"/>
                              <w:bottom w:w="0" w:type="dxa"/>
                              <w:right w:w="10" w:type="dxa"/>
                            </w:tcMar>
                          </w:tcPr>
                          <w:p w14:paraId="536FE384" w14:textId="77777777" w:rsidR="00563191" w:rsidRDefault="00000000">
                            <w:pPr>
                              <w:spacing w:after="0"/>
                              <w:textAlignment w:val="baseline"/>
                              <w:rPr>
                                <w:rFonts w:ascii="Proxima Nova" w:hAnsi="Proxima Nova"/>
                                <w:b/>
                                <w:bCs/>
                                <w:color w:val="002F87"/>
                                <w:sz w:val="20"/>
                                <w:szCs w:val="20"/>
                              </w:rPr>
                            </w:pPr>
                            <w:r>
                              <w:rPr>
                                <w:rFonts w:ascii="Proxima Nova" w:hAnsi="Proxima Nova"/>
                                <w:b/>
                                <w:bCs/>
                                <w:color w:val="002F87"/>
                                <w:sz w:val="20"/>
                                <w:szCs w:val="20"/>
                              </w:rPr>
                              <w:t>Personal Attributes</w:t>
                            </w:r>
                          </w:p>
                          <w:p w14:paraId="067828E8" w14:textId="77777777" w:rsidR="00563191" w:rsidRDefault="00563191">
                            <w:pPr>
                              <w:pStyle w:val="Bulletpoints"/>
                              <w:numPr>
                                <w:ilvl w:val="0"/>
                                <w:numId w:val="0"/>
                              </w:numPr>
                              <w:ind w:left="297" w:hanging="360"/>
                              <w:rPr>
                                <w:rFonts w:ascii="Proxima Nova" w:hAnsi="Proxima Nova" w:cs="Times New Roman"/>
                                <w:color w:val="002F87"/>
                                <w:kern w:val="3"/>
                                <w:sz w:val="20"/>
                                <w:szCs w:val="20"/>
                              </w:rPr>
                            </w:pPr>
                          </w:p>
                        </w:tc>
                      </w:tr>
                      <w:tr w:rsidR="00563191" w14:paraId="6596DC47" w14:textId="77777777">
                        <w:tblPrEx>
                          <w:tblCellMar>
                            <w:top w:w="0" w:type="dxa"/>
                            <w:bottom w:w="0" w:type="dxa"/>
                          </w:tblCellMar>
                        </w:tblPrEx>
                        <w:trPr>
                          <w:jc w:val="center"/>
                        </w:trPr>
                        <w:tc>
                          <w:tcPr>
                            <w:tcW w:w="9677" w:type="dxa"/>
                            <w:tcMar>
                              <w:top w:w="0" w:type="dxa"/>
                              <w:left w:w="10" w:type="dxa"/>
                              <w:bottom w:w="0" w:type="dxa"/>
                              <w:right w:w="10" w:type="dxa"/>
                            </w:tcMar>
                          </w:tcPr>
                          <w:p w14:paraId="2805D1C1" w14:textId="77777777" w:rsidR="00563191" w:rsidRDefault="00000000">
                            <w:pPr>
                              <w:pStyle w:val="ListParagraph"/>
                              <w:numPr>
                                <w:ilvl w:val="0"/>
                                <w:numId w:val="4"/>
                              </w:numPr>
                              <w:ind w:left="426" w:hanging="426"/>
                              <w:textAlignment w:val="baseline"/>
                              <w:rPr>
                                <w:rFonts w:ascii="Proxima Nova" w:hAnsi="Proxima Nova"/>
                                <w:color w:val="002F87"/>
                                <w:sz w:val="20"/>
                                <w:szCs w:val="20"/>
                              </w:rPr>
                            </w:pPr>
                            <w:r>
                              <w:rPr>
                                <w:rFonts w:ascii="Proxima Nova" w:hAnsi="Proxima Nova"/>
                                <w:color w:val="002F87"/>
                                <w:sz w:val="20"/>
                                <w:szCs w:val="20"/>
                              </w:rPr>
                              <w:t xml:space="preserve">Consistently professional, demonstrating discretion and full adherence to confidentiality and information governance requirements </w:t>
                            </w:r>
                          </w:p>
                          <w:p w14:paraId="024CAB2A" w14:textId="77777777" w:rsidR="00563191" w:rsidRDefault="00000000">
                            <w:pPr>
                              <w:pStyle w:val="ListParagraph"/>
                              <w:numPr>
                                <w:ilvl w:val="0"/>
                                <w:numId w:val="4"/>
                              </w:numPr>
                              <w:ind w:left="426" w:hanging="426"/>
                              <w:textAlignment w:val="baseline"/>
                              <w:rPr>
                                <w:rFonts w:ascii="Proxima Nova" w:hAnsi="Proxima Nova"/>
                                <w:color w:val="002F87"/>
                                <w:sz w:val="20"/>
                                <w:szCs w:val="20"/>
                              </w:rPr>
                            </w:pPr>
                            <w:r>
                              <w:rPr>
                                <w:rFonts w:ascii="Proxima Nova" w:hAnsi="Proxima Nova"/>
                                <w:color w:val="002F87"/>
                                <w:sz w:val="20"/>
                                <w:szCs w:val="20"/>
                              </w:rPr>
                              <w:t>Enthusiasm and ability to seek out and resolve problems including an ability to challenge the status quo</w:t>
                            </w:r>
                          </w:p>
                          <w:p w14:paraId="524F19C3" w14:textId="77777777" w:rsidR="00563191" w:rsidRDefault="00000000">
                            <w:pPr>
                              <w:pStyle w:val="ListParagraph"/>
                              <w:numPr>
                                <w:ilvl w:val="0"/>
                                <w:numId w:val="4"/>
                              </w:numPr>
                              <w:ind w:left="426" w:hanging="426"/>
                              <w:textAlignment w:val="baseline"/>
                              <w:rPr>
                                <w:rFonts w:ascii="Proxima Nova" w:hAnsi="Proxima Nova"/>
                                <w:color w:val="002F87"/>
                                <w:sz w:val="20"/>
                                <w:szCs w:val="20"/>
                              </w:rPr>
                            </w:pPr>
                            <w:r>
                              <w:rPr>
                                <w:rFonts w:ascii="Proxima Nova" w:hAnsi="Proxima Nova"/>
                                <w:color w:val="002F87"/>
                                <w:sz w:val="20"/>
                                <w:szCs w:val="20"/>
                              </w:rPr>
                              <w:t>Reliability and flexibility, able to contribute to changing demands of projects</w:t>
                            </w:r>
                          </w:p>
                          <w:p w14:paraId="3F9C2DD3" w14:textId="77777777" w:rsidR="00563191" w:rsidRDefault="00563191">
                            <w:pPr>
                              <w:suppressAutoHyphens w:val="0"/>
                              <w:spacing w:line="276" w:lineRule="auto"/>
                              <w:ind w:right="12"/>
                              <w:rPr>
                                <w:rFonts w:ascii="Proxima Nova" w:hAnsi="Proxima Nova"/>
                                <w:color w:val="002F87"/>
                                <w:sz w:val="20"/>
                                <w:szCs w:val="20"/>
                              </w:rPr>
                            </w:pPr>
                          </w:p>
                        </w:tc>
                      </w:tr>
                    </w:tbl>
                    <w:p w14:paraId="678D8DD2" w14:textId="77777777" w:rsidR="00563191" w:rsidRDefault="00563191">
                      <w:pPr>
                        <w:ind w:right="12"/>
                        <w:rPr>
                          <w:rFonts w:ascii="Work Sans" w:hAnsi="Work Sans"/>
                          <w:color w:val="002F87"/>
                          <w:sz w:val="20"/>
                          <w:szCs w:val="20"/>
                        </w:rPr>
                      </w:pPr>
                    </w:p>
                  </w:txbxContent>
                </v:textbox>
                <w10:wrap anchorx="margin"/>
              </v:shape>
            </w:pict>
          </mc:Fallback>
        </mc:AlternateContent>
      </w:r>
      <w:r>
        <w:rPr>
          <w:noProof/>
        </w:rPr>
        <w:drawing>
          <wp:anchor distT="0" distB="0" distL="114300" distR="114300" simplePos="0" relativeHeight="251666432" behindDoc="0" locked="0" layoutInCell="1" allowOverlap="1" wp14:anchorId="32B53C37" wp14:editId="6DD3D608">
            <wp:simplePos x="0" y="0"/>
            <wp:positionH relativeFrom="page">
              <wp:align>left</wp:align>
            </wp:positionH>
            <wp:positionV relativeFrom="margin">
              <wp:align>center</wp:align>
            </wp:positionV>
            <wp:extent cx="7554855" cy="10677521"/>
            <wp:effectExtent l="0" t="0" r="7995" b="0"/>
            <wp:wrapTight wrapText="bothSides">
              <wp:wrapPolygon edited="0">
                <wp:start x="0" y="0"/>
                <wp:lineTo x="0" y="21543"/>
                <wp:lineTo x="21569" y="21543"/>
                <wp:lineTo x="21569" y="0"/>
                <wp:lineTo x="0" y="0"/>
              </wp:wrapPolygon>
            </wp:wrapTight>
            <wp:docPr id="159065981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7554855" cy="10677521"/>
                    </a:xfrm>
                    <a:prstGeom prst="rect">
                      <a:avLst/>
                    </a:prstGeom>
                    <a:noFill/>
                    <a:ln>
                      <a:noFill/>
                      <a:prstDash/>
                    </a:ln>
                  </pic:spPr>
                </pic:pic>
              </a:graphicData>
            </a:graphic>
          </wp:anchor>
        </w:drawing>
      </w:r>
    </w:p>
    <w:p w14:paraId="41CCF1A4" w14:textId="77777777" w:rsidR="00563191" w:rsidRDefault="00000000">
      <w:r>
        <w:rPr>
          <w:noProof/>
        </w:rPr>
        <w:lastRenderedPageBreak/>
        <mc:AlternateContent>
          <mc:Choice Requires="wps">
            <w:drawing>
              <wp:anchor distT="0" distB="0" distL="114300" distR="114300" simplePos="0" relativeHeight="251683840" behindDoc="0" locked="0" layoutInCell="1" allowOverlap="1" wp14:anchorId="72C6D8C1" wp14:editId="51765B06">
                <wp:simplePos x="0" y="0"/>
                <wp:positionH relativeFrom="margin">
                  <wp:posOffset>-270506</wp:posOffset>
                </wp:positionH>
                <wp:positionV relativeFrom="paragraph">
                  <wp:posOffset>-344801</wp:posOffset>
                </wp:positionV>
                <wp:extent cx="6292215" cy="9859646"/>
                <wp:effectExtent l="0" t="0" r="0" b="8254"/>
                <wp:wrapNone/>
                <wp:docPr id="1422062886" name="Text Box 9"/>
                <wp:cNvGraphicFramePr/>
                <a:graphic xmlns:a="http://schemas.openxmlformats.org/drawingml/2006/main">
                  <a:graphicData uri="http://schemas.microsoft.com/office/word/2010/wordprocessingShape">
                    <wps:wsp>
                      <wps:cNvSpPr txBox="1"/>
                      <wps:spPr>
                        <a:xfrm>
                          <a:off x="0" y="0"/>
                          <a:ext cx="6292215" cy="9859646"/>
                        </a:xfrm>
                        <a:prstGeom prst="rect">
                          <a:avLst/>
                        </a:prstGeom>
                        <a:noFill/>
                        <a:ln>
                          <a:noFill/>
                          <a:prstDash/>
                        </a:ln>
                      </wps:spPr>
                      <wps:txbx>
                        <w:txbxContent>
                          <w:p w14:paraId="1390E043" w14:textId="77777777" w:rsidR="00563191" w:rsidRDefault="00000000">
                            <w:pPr>
                              <w:ind w:right="-27"/>
                            </w:pPr>
                            <w:r>
                              <w:rPr>
                                <w:rFonts w:ascii="Proxima Nova" w:hAnsi="Proxima Nova"/>
                                <w:b/>
                                <w:bCs/>
                                <w:color w:val="00ADCD"/>
                                <w:sz w:val="28"/>
                                <w:szCs w:val="32"/>
                              </w:rPr>
                              <w:t>Key policies and what we expect from each other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Belonging:</w:t>
                            </w:r>
                            <w:r>
                              <w:rPr>
                                <w:rFonts w:ascii="Proxima Nova" w:hAnsi="Proxima Nova"/>
                                <w:color w:val="00ADCD"/>
                                <w:sz w:val="20"/>
                                <w:szCs w:val="20"/>
                              </w:rPr>
                              <w:t xml:space="preserve"> </w:t>
                            </w:r>
                            <w:r>
                              <w:rPr>
                                <w:rFonts w:ascii="Proxima Nova" w:hAnsi="Proxima Nova"/>
                                <w:color w:val="002F87"/>
                                <w:sz w:val="20"/>
                                <w:szCs w:val="20"/>
                              </w:rPr>
                              <w:t>At DHU, we want everyone to feel like they truly belong. We believe our team should be just as diverse as the people and communities we care for. Whoever you are, wherever you're from - you’re welcome here. We’re all about building a culture where everyone feels seen, heard, and valued.</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Diversity:</w:t>
                            </w:r>
                            <w:r>
                              <w:rPr>
                                <w:rFonts w:ascii="Proxima Nova" w:hAnsi="Proxima Nova"/>
                                <w:color w:val="00ADCD"/>
                                <w:sz w:val="20"/>
                                <w:szCs w:val="20"/>
                              </w:rPr>
                              <w:t xml:space="preserve"> </w:t>
                            </w:r>
                            <w:r>
                              <w:rPr>
                                <w:rFonts w:ascii="Proxima Nova" w:hAnsi="Proxima Nova"/>
                                <w:color w:val="002F87"/>
                                <w:sz w:val="20"/>
                                <w:szCs w:val="20"/>
                              </w:rPr>
                              <w:t>We’re proud of the different backgrounds, experiences and perspectives our people bring. That’s what makes us strong. We treat everyone fairly and respectfully, and we’re committed to creating a workplace that celebrates what makes each of us unique. No one should ever feel left out, left behind, or treated differently.</w:t>
                            </w:r>
                          </w:p>
                          <w:p w14:paraId="37F82DB4" w14:textId="77777777" w:rsidR="00563191" w:rsidRDefault="00000000">
                            <w:pPr>
                              <w:ind w:right="-27"/>
                            </w:pPr>
                            <w:r>
                              <w:rPr>
                                <w:rFonts w:ascii="Proxima Nova" w:hAnsi="Proxima Nova"/>
                                <w:b/>
                                <w:bCs/>
                                <w:color w:val="00ADCD"/>
                                <w:sz w:val="20"/>
                                <w:szCs w:val="20"/>
                              </w:rPr>
                              <w:t>Safeguarding:</w:t>
                            </w:r>
                            <w:r>
                              <w:rPr>
                                <w:rFonts w:ascii="Proxima Nova" w:hAnsi="Proxima Nova"/>
                                <w:color w:val="00ADCD"/>
                                <w:sz w:val="20"/>
                                <w:szCs w:val="20"/>
                              </w:rPr>
                              <w:t xml:space="preserve"> </w:t>
                            </w:r>
                            <w:r>
                              <w:rPr>
                                <w:rFonts w:ascii="Proxima Nova" w:hAnsi="Proxima Nova"/>
                                <w:color w:val="002F87"/>
                                <w:sz w:val="20"/>
                                <w:szCs w:val="20"/>
                              </w:rPr>
                              <w:t>Keeping people safe is at the heart of what we do. Whether it’s patients or colleagues, children or adults - we all share a responsibility to look out for one another and speak up if something doesn’t feel right.</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Health &amp; safety:</w:t>
                            </w:r>
                            <w:r>
                              <w:rPr>
                                <w:rFonts w:ascii="Proxima Nova" w:hAnsi="Proxima Nova"/>
                                <w:color w:val="00ADCD"/>
                                <w:sz w:val="20"/>
                                <w:szCs w:val="20"/>
                              </w:rPr>
                              <w:t xml:space="preserve"> </w:t>
                            </w:r>
                            <w:r>
                              <w:rPr>
                                <w:rFonts w:ascii="Proxima Nova" w:hAnsi="Proxima Nova"/>
                                <w:color w:val="002F87"/>
                                <w:sz w:val="20"/>
                                <w:szCs w:val="20"/>
                              </w:rPr>
                              <w:t>Everyone has a part to play in staying safe at work. Be mindful of how your actions affect others and follow our health and safety guidance. If you see something that’s not safe, speak up.</w:t>
                            </w:r>
                          </w:p>
                          <w:p w14:paraId="46FE112E" w14:textId="77777777" w:rsidR="00563191" w:rsidRDefault="00000000">
                            <w:pPr>
                              <w:ind w:right="-27"/>
                            </w:pPr>
                            <w:r>
                              <w:rPr>
                                <w:rFonts w:ascii="Proxima Nova" w:hAnsi="Proxima Nova"/>
                                <w:b/>
                                <w:bCs/>
                                <w:color w:val="00ADCD"/>
                                <w:sz w:val="20"/>
                                <w:szCs w:val="20"/>
                              </w:rPr>
                              <w:t>Wellbeing:</w:t>
                            </w:r>
                            <w:r>
                              <w:rPr>
                                <w:rFonts w:ascii="Proxima Nova" w:hAnsi="Proxima Nova"/>
                                <w:b/>
                                <w:bCs/>
                                <w:color w:val="002F87"/>
                                <w:sz w:val="20"/>
                                <w:szCs w:val="20"/>
                              </w:rPr>
                              <w:t xml:space="preserve"> </w:t>
                            </w:r>
                            <w:r>
                              <w:rPr>
                                <w:rFonts w:ascii="Proxima Nova" w:hAnsi="Proxima Nova"/>
                                <w:color w:val="002F87"/>
                                <w:sz w:val="20"/>
                                <w:szCs w:val="20"/>
                              </w:rPr>
                              <w:t>Look after your own health and wellbeing, and help create a positive, supportive workplace for everyone. Use the resources available, treat colleagues with respect, and speak up if something isn’t right. Together, we can make DHU a place where everyone can thrive.</w:t>
                            </w:r>
                          </w:p>
                          <w:p w14:paraId="1BE5F3CB" w14:textId="77777777" w:rsidR="00563191" w:rsidRDefault="00000000">
                            <w:pPr>
                              <w:suppressAutoHyphens w:val="0"/>
                              <w:spacing w:after="0" w:line="276" w:lineRule="auto"/>
                            </w:pPr>
                            <w:r>
                              <w:rPr>
                                <w:rFonts w:ascii="Proxima Nova" w:hAnsi="Proxima Nova"/>
                                <w:b/>
                                <w:bCs/>
                                <w:color w:val="00ADCD"/>
                                <w:sz w:val="20"/>
                                <w:szCs w:val="20"/>
                              </w:rPr>
                              <w:t xml:space="preserve">Engagement: </w:t>
                            </w:r>
                            <w:r>
                              <w:rPr>
                                <w:rFonts w:ascii="Proxima Nova" w:hAnsi="Proxima Nova"/>
                                <w:color w:val="002F87"/>
                                <w:sz w:val="20"/>
                                <w:szCs w:val="20"/>
                              </w:rPr>
                              <w:t>Support and promote employee engagement by collaborating effectively, communicating openly, and contributing to a positive team culture.</w:t>
                            </w:r>
                          </w:p>
                          <w:p w14:paraId="5FC683AB" w14:textId="77777777" w:rsidR="00563191" w:rsidRDefault="00563191">
                            <w:pPr>
                              <w:suppressAutoHyphens w:val="0"/>
                              <w:spacing w:after="0" w:line="276" w:lineRule="auto"/>
                              <w:rPr>
                                <w:rFonts w:ascii="Proxima Nova" w:hAnsi="Proxima Nova"/>
                                <w:b/>
                                <w:bCs/>
                                <w:color w:val="00ADCD"/>
                                <w:sz w:val="20"/>
                                <w:szCs w:val="20"/>
                              </w:rPr>
                            </w:pPr>
                          </w:p>
                          <w:p w14:paraId="5DB6178D" w14:textId="77777777" w:rsidR="00563191" w:rsidRDefault="00000000">
                            <w:pPr>
                              <w:suppressAutoHyphens w:val="0"/>
                              <w:spacing w:after="0" w:line="276" w:lineRule="auto"/>
                            </w:pPr>
                            <w:r>
                              <w:rPr>
                                <w:rFonts w:ascii="Proxima Nova" w:hAnsi="Proxima Nova"/>
                                <w:b/>
                                <w:bCs/>
                                <w:color w:val="00ADCD"/>
                                <w:sz w:val="20"/>
                                <w:szCs w:val="20"/>
                              </w:rPr>
                              <w:t>Infection prevention and control:</w:t>
                            </w:r>
                            <w:r>
                              <w:rPr>
                                <w:rFonts w:ascii="Proxima Nova" w:hAnsi="Proxima Nova"/>
                                <w:color w:val="00ADCD"/>
                                <w:sz w:val="20"/>
                                <w:szCs w:val="20"/>
                              </w:rPr>
                              <w:t xml:space="preserve"> </w:t>
                            </w:r>
                            <w:r>
                              <w:rPr>
                                <w:rFonts w:ascii="Proxima Nova" w:hAnsi="Proxima Nova"/>
                                <w:color w:val="002F87"/>
                                <w:sz w:val="20"/>
                                <w:szCs w:val="20"/>
                              </w:rPr>
                              <w:t>A clean and safe space is everyone’s responsibility. Stick to our infection prevention guidance - it helps protect you, your team, and the people we care for.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Looking after our planet:</w:t>
                            </w:r>
                            <w:r>
                              <w:rPr>
                                <w:rFonts w:ascii="Proxima Nova" w:hAnsi="Proxima Nova"/>
                                <w:color w:val="00ADCD"/>
                                <w:sz w:val="20"/>
                                <w:szCs w:val="20"/>
                              </w:rPr>
                              <w:t xml:space="preserve"> </w:t>
                            </w:r>
                            <w:r>
                              <w:rPr>
                                <w:rFonts w:ascii="Proxima Nova" w:hAnsi="Proxima Nova"/>
                                <w:color w:val="002F87"/>
                                <w:sz w:val="20"/>
                                <w:szCs w:val="20"/>
                              </w:rPr>
                              <w:t>We all have a part to play in protecting the environment. At DHU, we do our bit by using resources wisely and keeping waste to a minimum. That means recycling and sorting waste properly, switching off lights and equipment when we’re not using them, reporting heating or cooling issues as soon as they happen, and cutting down on unnecessary travel. Small actions, big difference - especially when we all do them together.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Teamwork:</w:t>
                            </w:r>
                            <w:r>
                              <w:rPr>
                                <w:rFonts w:ascii="Proxima Nova" w:hAnsi="Proxima Nova"/>
                                <w:color w:val="00ADCD"/>
                                <w:sz w:val="20"/>
                                <w:szCs w:val="20"/>
                              </w:rPr>
                              <w:t xml:space="preserve"> </w:t>
                            </w:r>
                            <w:r>
                              <w:rPr>
                                <w:rFonts w:ascii="Proxima Nova" w:hAnsi="Proxima Nova"/>
                                <w:color w:val="002F87"/>
                                <w:sz w:val="20"/>
                                <w:szCs w:val="20"/>
                              </w:rPr>
                              <w:t>As part of our DHU team, you might be asked to take on different tasks now and then to help us meet our goals. We all pitch in where we can, support each other, and stay flexible to keep things running smoothly.</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6"/>
                                <w:szCs w:val="28"/>
                              </w:rPr>
                              <w:t>Postholder acknowledgement</w:t>
                            </w:r>
                          </w:p>
                          <w:tbl>
                            <w:tblPr>
                              <w:tblW w:w="9616" w:type="dxa"/>
                              <w:tblCellMar>
                                <w:left w:w="10" w:type="dxa"/>
                                <w:right w:w="10" w:type="dxa"/>
                              </w:tblCellMar>
                              <w:tblLook w:val="0000" w:firstRow="0" w:lastRow="0" w:firstColumn="0" w:lastColumn="0" w:noHBand="0" w:noVBand="0"/>
                            </w:tblPr>
                            <w:tblGrid>
                              <w:gridCol w:w="9616"/>
                            </w:tblGrid>
                            <w:tr w:rsidR="00563191" w14:paraId="0B4FFD59" w14:textId="77777777">
                              <w:tblPrEx>
                                <w:tblCellMar>
                                  <w:top w:w="0" w:type="dxa"/>
                                  <w:bottom w:w="0" w:type="dxa"/>
                                </w:tblCellMar>
                              </w:tblPrEx>
                              <w:trPr>
                                <w:trHeight w:val="4189"/>
                              </w:trPr>
                              <w:tc>
                                <w:tcPr>
                                  <w:tcW w:w="9616" w:type="dxa"/>
                                  <w:shd w:val="clear" w:color="auto" w:fill="FFB81C"/>
                                  <w:tcMar>
                                    <w:top w:w="0" w:type="dxa"/>
                                    <w:left w:w="108" w:type="dxa"/>
                                    <w:bottom w:w="0" w:type="dxa"/>
                                    <w:right w:w="108" w:type="dxa"/>
                                  </w:tcMar>
                                </w:tcPr>
                                <w:p w14:paraId="2DB273A9" w14:textId="77777777" w:rsidR="00563191" w:rsidRDefault="00000000">
                                  <w:pPr>
                                    <w:spacing w:after="0"/>
                                    <w:ind w:right="12"/>
                                  </w:pPr>
                                  <w:r>
                                    <w:rPr>
                                      <w:rFonts w:ascii="Proxima Nova" w:eastAsia="Aptos" w:hAnsi="Proxima Nova"/>
                                      <w:color w:val="002F87"/>
                                      <w:sz w:val="20"/>
                                      <w:szCs w:val="20"/>
                                    </w:rPr>
                                    <w:br/>
                                    <w:t xml:space="preserve">I acknowledge receipt and confirm my understanding and acceptance of the responsibilities specified in my Job Description. </w:t>
                                  </w:r>
                                  <w:r>
                                    <w:rPr>
                                      <w:rFonts w:ascii="Proxima Nova" w:eastAsia="Aptos" w:hAnsi="Proxima Nova"/>
                                      <w:color w:val="002F87"/>
                                      <w:sz w:val="20"/>
                                      <w:szCs w:val="20"/>
                                    </w:rPr>
                                    <w:br/>
                                  </w:r>
                                  <w:r>
                                    <w:rPr>
                                      <w:rFonts w:ascii="Proxima Nova" w:eastAsia="Aptos" w:hAnsi="Proxima Nova"/>
                                      <w:color w:val="002F87"/>
                                      <w:sz w:val="20"/>
                                      <w:szCs w:val="20"/>
                                    </w:rPr>
                                    <w:br/>
                                  </w:r>
                                  <w:r>
                                    <w:rPr>
                                      <w:rFonts w:ascii="Proxima Nova" w:eastAsia="Aptos" w:hAnsi="Proxima Nova"/>
                                      <w:b/>
                                      <w:bCs/>
                                      <w:i/>
                                      <w:iCs/>
                                      <w:color w:val="002F87"/>
                                      <w:sz w:val="20"/>
                                      <w:szCs w:val="20"/>
                                    </w:rPr>
                                    <w:t>Please Note:</w:t>
                                  </w:r>
                                  <w:r>
                                    <w:rPr>
                                      <w:rFonts w:ascii="Proxima Nova" w:eastAsia="Aptos" w:hAnsi="Proxima Nova"/>
                                      <w:color w:val="002F87"/>
                                      <w:sz w:val="20"/>
                                      <w:szCs w:val="20"/>
                                    </w:rPr>
                                    <w:t xml:space="preserve"> If you are unclear of any requirement in this document obtain clarification from your line manager. </w:t>
                                  </w:r>
                                </w:p>
                                <w:p w14:paraId="320BE267" w14:textId="77777777" w:rsidR="00563191" w:rsidRDefault="00563191">
                                  <w:pPr>
                                    <w:spacing w:after="0"/>
                                    <w:ind w:right="12"/>
                                    <w:rPr>
                                      <w:rFonts w:ascii="Proxima Nova" w:eastAsia="Aptos" w:hAnsi="Proxima Nova"/>
                                      <w:color w:val="002F87"/>
                                      <w:sz w:val="20"/>
                                      <w:szCs w:val="20"/>
                                    </w:rPr>
                                  </w:pPr>
                                </w:p>
                                <w:p w14:paraId="0CF95240" w14:textId="77777777" w:rsidR="00563191" w:rsidRDefault="00000000">
                                  <w:pPr>
                                    <w:spacing w:after="0"/>
                                    <w:ind w:right="12"/>
                                  </w:pPr>
                                  <w:r>
                                    <w:rPr>
                                      <w:rFonts w:ascii="Proxima Nova" w:eastAsia="Aptos" w:hAnsi="Proxima Nova"/>
                                      <w:noProof/>
                                      <w:color w:val="002F87"/>
                                      <w:sz w:val="20"/>
                                      <w:szCs w:val="20"/>
                                    </w:rPr>
                                    <w:drawing>
                                      <wp:inline distT="0" distB="0" distL="0" distR="0" wp14:anchorId="42CCBA83" wp14:editId="431C16DF">
                                        <wp:extent cx="5943600" cy="438153"/>
                                        <wp:effectExtent l="0" t="0" r="0" b="0"/>
                                        <wp:docPr id="126132084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943600" cy="438153"/>
                                                </a:xfrm>
                                                <a:prstGeom prst="rect">
                                                  <a:avLst/>
                                                </a:prstGeom>
                                                <a:noFill/>
                                                <a:ln>
                                                  <a:noFill/>
                                                  <a:prstDash/>
                                                </a:ln>
                                              </pic:spPr>
                                            </pic:pic>
                                          </a:graphicData>
                                        </a:graphic>
                                      </wp:inline>
                                    </w:drawing>
                                  </w:r>
                                </w:p>
                                <w:p w14:paraId="53D52A01" w14:textId="77777777" w:rsidR="00563191" w:rsidRDefault="00000000">
                                  <w:pPr>
                                    <w:spacing w:after="0"/>
                                    <w:ind w:right="12"/>
                                  </w:pPr>
                                  <w:r>
                                    <w:rPr>
                                      <w:rFonts w:ascii="Proxima Nova" w:eastAsia="Aptos" w:hAnsi="Proxima Nova"/>
                                      <w:noProof/>
                                      <w:color w:val="002F87"/>
                                      <w:sz w:val="20"/>
                                      <w:szCs w:val="20"/>
                                    </w:rPr>
                                    <w:drawing>
                                      <wp:inline distT="0" distB="0" distL="0" distR="0" wp14:anchorId="27A63657" wp14:editId="2E7F6C77">
                                        <wp:extent cx="5943600" cy="438153"/>
                                        <wp:effectExtent l="0" t="0" r="0" b="0"/>
                                        <wp:docPr id="1466975975"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943600" cy="438153"/>
                                                </a:xfrm>
                                                <a:prstGeom prst="rect">
                                                  <a:avLst/>
                                                </a:prstGeom>
                                                <a:noFill/>
                                                <a:ln>
                                                  <a:noFill/>
                                                  <a:prstDash/>
                                                </a:ln>
                                              </pic:spPr>
                                            </pic:pic>
                                          </a:graphicData>
                                        </a:graphic>
                                      </wp:inline>
                                    </w:drawing>
                                  </w:r>
                                </w:p>
                                <w:p w14:paraId="33B95084" w14:textId="77777777" w:rsidR="00563191" w:rsidRDefault="00000000">
                                  <w:pPr>
                                    <w:spacing w:after="0"/>
                                    <w:ind w:right="12"/>
                                  </w:pPr>
                                  <w:r>
                                    <w:rPr>
                                      <w:rFonts w:ascii="Proxima Nova" w:eastAsia="Aptos" w:hAnsi="Proxima Nova"/>
                                      <w:noProof/>
                                      <w:color w:val="002F87"/>
                                      <w:sz w:val="20"/>
                                      <w:szCs w:val="20"/>
                                    </w:rPr>
                                    <w:drawing>
                                      <wp:inline distT="0" distB="0" distL="0" distR="0" wp14:anchorId="6970E84C" wp14:editId="2B8C87FF">
                                        <wp:extent cx="5943600" cy="533396"/>
                                        <wp:effectExtent l="0" t="0" r="0" b="4"/>
                                        <wp:docPr id="910832532"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943600" cy="533396"/>
                                                </a:xfrm>
                                                <a:prstGeom prst="rect">
                                                  <a:avLst/>
                                                </a:prstGeom>
                                                <a:noFill/>
                                                <a:ln>
                                                  <a:noFill/>
                                                  <a:prstDash/>
                                                </a:ln>
                                              </pic:spPr>
                                            </pic:pic>
                                          </a:graphicData>
                                        </a:graphic>
                                      </wp:inline>
                                    </w:drawing>
                                  </w:r>
                                </w:p>
                                <w:p w14:paraId="67529DDC" w14:textId="77777777" w:rsidR="00563191" w:rsidRDefault="00563191">
                                  <w:pPr>
                                    <w:spacing w:after="0"/>
                                    <w:ind w:right="12"/>
                                    <w:rPr>
                                      <w:rFonts w:ascii="Proxima Nova" w:eastAsia="Aptos" w:hAnsi="Proxima Nova"/>
                                      <w:color w:val="002F87"/>
                                      <w:sz w:val="20"/>
                                      <w:szCs w:val="20"/>
                                    </w:rPr>
                                  </w:pPr>
                                </w:p>
                                <w:p w14:paraId="677EECD1" w14:textId="77777777" w:rsidR="00563191" w:rsidRDefault="00563191">
                                  <w:pPr>
                                    <w:spacing w:after="0"/>
                                    <w:ind w:right="12"/>
                                    <w:rPr>
                                      <w:rFonts w:ascii="Proxima Nova" w:eastAsia="Aptos" w:hAnsi="Proxima Nova"/>
                                      <w:color w:val="002F87"/>
                                      <w:sz w:val="20"/>
                                      <w:szCs w:val="20"/>
                                    </w:rPr>
                                  </w:pPr>
                                </w:p>
                              </w:tc>
                            </w:tr>
                          </w:tbl>
                          <w:p w14:paraId="16B6F6A2" w14:textId="77777777" w:rsidR="00563191" w:rsidRDefault="00563191">
                            <w:pPr>
                              <w:ind w:right="12"/>
                              <w:rPr>
                                <w:rFonts w:ascii="Proxima Nova" w:hAnsi="Proxima Nova"/>
                                <w:color w:val="002F87"/>
                                <w:sz w:val="20"/>
                                <w:szCs w:val="20"/>
                              </w:rPr>
                            </w:pPr>
                          </w:p>
                          <w:p w14:paraId="04205A48" w14:textId="77777777" w:rsidR="00563191" w:rsidRDefault="00000000">
                            <w:pPr>
                              <w:ind w:right="12"/>
                              <w:rPr>
                                <w:rFonts w:ascii="Proxima Nova" w:hAnsi="Proxima Nova"/>
                                <w:color w:val="002F87"/>
                                <w:sz w:val="20"/>
                                <w:szCs w:val="20"/>
                              </w:rPr>
                            </w:pPr>
                            <w:r>
                              <w:rPr>
                                <w:rFonts w:ascii="Proxima Nova" w:hAnsi="Proxima Nova"/>
                                <w:color w:val="002F87"/>
                                <w:sz w:val="20"/>
                                <w:szCs w:val="20"/>
                              </w:rPr>
                              <w:t>DHU Healthcare is the trading name of DHU Health Care C.I.C., a limited company registered in England and Wales. Registration no. 05834163. Registered office: No:2, Roundhouse Rd, Derby, DE24 8JE.</w:t>
                            </w:r>
                          </w:p>
                        </w:txbxContent>
                      </wps:txbx>
                      <wps:bodyPr vert="horz" wrap="square" lIns="91440" tIns="45720" rIns="91440" bIns="45720" anchor="t" anchorCtr="0" compatLnSpc="1">
                        <a:noAutofit/>
                      </wps:bodyPr>
                    </wps:wsp>
                  </a:graphicData>
                </a:graphic>
              </wp:anchor>
            </w:drawing>
          </mc:Choice>
          <mc:Fallback>
            <w:pict>
              <v:shape w14:anchorId="72C6D8C1" id="_x0000_s1030" type="#_x0000_t202" style="position:absolute;margin-left:-21.3pt;margin-top:-27.15pt;width:495.45pt;height:776.35pt;z-index:251683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" filled="f" stroked="f">
                <v:textbox>
                  <w:txbxContent>
                    <w:p w14:paraId="1390E043" w14:textId="77777777" w:rsidR="00563191" w:rsidRDefault="00000000">
                      <w:pPr>
                        <w:ind w:right="-27"/>
                      </w:pPr>
                      <w:r>
                        <w:rPr>
                          <w:rFonts w:ascii="Proxima Nova" w:hAnsi="Proxima Nova"/>
                          <w:b/>
                          <w:bCs/>
                          <w:color w:val="00ADCD"/>
                          <w:sz w:val="28"/>
                          <w:szCs w:val="32"/>
                        </w:rPr>
                        <w:t>Key policies and what we expect from each other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Belonging:</w:t>
                      </w:r>
                      <w:r>
                        <w:rPr>
                          <w:rFonts w:ascii="Proxima Nova" w:hAnsi="Proxima Nova"/>
                          <w:color w:val="00ADCD"/>
                          <w:sz w:val="20"/>
                          <w:szCs w:val="20"/>
                        </w:rPr>
                        <w:t xml:space="preserve"> </w:t>
                      </w:r>
                      <w:r>
                        <w:rPr>
                          <w:rFonts w:ascii="Proxima Nova" w:hAnsi="Proxima Nova"/>
                          <w:color w:val="002F87"/>
                          <w:sz w:val="20"/>
                          <w:szCs w:val="20"/>
                        </w:rPr>
                        <w:t>At DHU, we want everyone to feel like they truly belong. We believe our team should be just as diverse as the people and communities we care for. Whoever you are, wherever you're from - you’re welcome here. We’re all about building a culture where everyone feels seen, heard, and valued.</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Diversity:</w:t>
                      </w:r>
                      <w:r>
                        <w:rPr>
                          <w:rFonts w:ascii="Proxima Nova" w:hAnsi="Proxima Nova"/>
                          <w:color w:val="00ADCD"/>
                          <w:sz w:val="20"/>
                          <w:szCs w:val="20"/>
                        </w:rPr>
                        <w:t xml:space="preserve"> </w:t>
                      </w:r>
                      <w:r>
                        <w:rPr>
                          <w:rFonts w:ascii="Proxima Nova" w:hAnsi="Proxima Nova"/>
                          <w:color w:val="002F87"/>
                          <w:sz w:val="20"/>
                          <w:szCs w:val="20"/>
                        </w:rPr>
                        <w:t>We’re proud of the different backgrounds, experiences and perspectives our people bring. That’s what makes us strong. We treat everyone fairly and respectfully, and we’re committed to creating a workplace that celebrates what makes each of us unique. No one should ever feel left out, left behind, or treated differently.</w:t>
                      </w:r>
                    </w:p>
                    <w:p w14:paraId="37F82DB4" w14:textId="77777777" w:rsidR="00563191" w:rsidRDefault="00000000">
                      <w:pPr>
                        <w:ind w:right="-27"/>
                      </w:pPr>
                      <w:r>
                        <w:rPr>
                          <w:rFonts w:ascii="Proxima Nova" w:hAnsi="Proxima Nova"/>
                          <w:b/>
                          <w:bCs/>
                          <w:color w:val="00ADCD"/>
                          <w:sz w:val="20"/>
                          <w:szCs w:val="20"/>
                        </w:rPr>
                        <w:t>Safeguarding:</w:t>
                      </w:r>
                      <w:r>
                        <w:rPr>
                          <w:rFonts w:ascii="Proxima Nova" w:hAnsi="Proxima Nova"/>
                          <w:color w:val="00ADCD"/>
                          <w:sz w:val="20"/>
                          <w:szCs w:val="20"/>
                        </w:rPr>
                        <w:t xml:space="preserve"> </w:t>
                      </w:r>
                      <w:r>
                        <w:rPr>
                          <w:rFonts w:ascii="Proxima Nova" w:hAnsi="Proxima Nova"/>
                          <w:color w:val="002F87"/>
                          <w:sz w:val="20"/>
                          <w:szCs w:val="20"/>
                        </w:rPr>
                        <w:t>Keeping people safe is at the heart of what we do. Whether it’s patients or colleagues, children or adults - we all share a responsibility to look out for one another and speak up if something doesn’t feel right.</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Health &amp; safety:</w:t>
                      </w:r>
                      <w:r>
                        <w:rPr>
                          <w:rFonts w:ascii="Proxima Nova" w:hAnsi="Proxima Nova"/>
                          <w:color w:val="00ADCD"/>
                          <w:sz w:val="20"/>
                          <w:szCs w:val="20"/>
                        </w:rPr>
                        <w:t xml:space="preserve"> </w:t>
                      </w:r>
                      <w:r>
                        <w:rPr>
                          <w:rFonts w:ascii="Proxima Nova" w:hAnsi="Proxima Nova"/>
                          <w:color w:val="002F87"/>
                          <w:sz w:val="20"/>
                          <w:szCs w:val="20"/>
                        </w:rPr>
                        <w:t>Everyone has a part to play in staying safe at work. Be mindful of how your actions affect others and follow our health and safety guidance. If you see something that’s not safe, speak up.</w:t>
                      </w:r>
                    </w:p>
                    <w:p w14:paraId="46FE112E" w14:textId="77777777" w:rsidR="00563191" w:rsidRDefault="00000000">
                      <w:pPr>
                        <w:ind w:right="-27"/>
                      </w:pPr>
                      <w:r>
                        <w:rPr>
                          <w:rFonts w:ascii="Proxima Nova" w:hAnsi="Proxima Nova"/>
                          <w:b/>
                          <w:bCs/>
                          <w:color w:val="00ADCD"/>
                          <w:sz w:val="20"/>
                          <w:szCs w:val="20"/>
                        </w:rPr>
                        <w:t>Wellbeing:</w:t>
                      </w:r>
                      <w:r>
                        <w:rPr>
                          <w:rFonts w:ascii="Proxima Nova" w:hAnsi="Proxima Nova"/>
                          <w:b/>
                          <w:bCs/>
                          <w:color w:val="002F87"/>
                          <w:sz w:val="20"/>
                          <w:szCs w:val="20"/>
                        </w:rPr>
                        <w:t xml:space="preserve"> </w:t>
                      </w:r>
                      <w:r>
                        <w:rPr>
                          <w:rFonts w:ascii="Proxima Nova" w:hAnsi="Proxima Nova"/>
                          <w:color w:val="002F87"/>
                          <w:sz w:val="20"/>
                          <w:szCs w:val="20"/>
                        </w:rPr>
                        <w:t>Look after your own health and wellbeing, and help create a positive, supportive workplace for everyone. Use the resources available, treat colleagues with respect, and speak up if something isn’t right. Together, we can make DHU a place where everyone can thrive.</w:t>
                      </w:r>
                    </w:p>
                    <w:p w14:paraId="1BE5F3CB" w14:textId="77777777" w:rsidR="00563191" w:rsidRDefault="00000000">
                      <w:pPr>
                        <w:suppressAutoHyphens w:val="0"/>
                        <w:spacing w:after="0" w:line="276" w:lineRule="auto"/>
                      </w:pPr>
                      <w:r>
                        <w:rPr>
                          <w:rFonts w:ascii="Proxima Nova" w:hAnsi="Proxima Nova"/>
                          <w:b/>
                          <w:bCs/>
                          <w:color w:val="00ADCD"/>
                          <w:sz w:val="20"/>
                          <w:szCs w:val="20"/>
                        </w:rPr>
                        <w:t xml:space="preserve">Engagement: </w:t>
                      </w:r>
                      <w:r>
                        <w:rPr>
                          <w:rFonts w:ascii="Proxima Nova" w:hAnsi="Proxima Nova"/>
                          <w:color w:val="002F87"/>
                          <w:sz w:val="20"/>
                          <w:szCs w:val="20"/>
                        </w:rPr>
                        <w:t>Support and promote employee engagement by collaborating effectively, communicating openly, and contributing to a positive team culture.</w:t>
                      </w:r>
                    </w:p>
                    <w:p w14:paraId="5FC683AB" w14:textId="77777777" w:rsidR="00563191" w:rsidRDefault="00563191">
                      <w:pPr>
                        <w:suppressAutoHyphens w:val="0"/>
                        <w:spacing w:after="0" w:line="276" w:lineRule="auto"/>
                        <w:rPr>
                          <w:rFonts w:ascii="Proxima Nova" w:hAnsi="Proxima Nova"/>
                          <w:b/>
                          <w:bCs/>
                          <w:color w:val="00ADCD"/>
                          <w:sz w:val="20"/>
                          <w:szCs w:val="20"/>
                        </w:rPr>
                      </w:pPr>
                    </w:p>
                    <w:p w14:paraId="5DB6178D" w14:textId="77777777" w:rsidR="00563191" w:rsidRDefault="00000000">
                      <w:pPr>
                        <w:suppressAutoHyphens w:val="0"/>
                        <w:spacing w:after="0" w:line="276" w:lineRule="auto"/>
                      </w:pPr>
                      <w:r>
                        <w:rPr>
                          <w:rFonts w:ascii="Proxima Nova" w:hAnsi="Proxima Nova"/>
                          <w:b/>
                          <w:bCs/>
                          <w:color w:val="00ADCD"/>
                          <w:sz w:val="20"/>
                          <w:szCs w:val="20"/>
                        </w:rPr>
                        <w:t>Infection prevention and control:</w:t>
                      </w:r>
                      <w:r>
                        <w:rPr>
                          <w:rFonts w:ascii="Proxima Nova" w:hAnsi="Proxima Nova"/>
                          <w:color w:val="00ADCD"/>
                          <w:sz w:val="20"/>
                          <w:szCs w:val="20"/>
                        </w:rPr>
                        <w:t xml:space="preserve"> </w:t>
                      </w:r>
                      <w:r>
                        <w:rPr>
                          <w:rFonts w:ascii="Proxima Nova" w:hAnsi="Proxima Nova"/>
                          <w:color w:val="002F87"/>
                          <w:sz w:val="20"/>
                          <w:szCs w:val="20"/>
                        </w:rPr>
                        <w:t>A clean and safe space is everyone’s responsibility. Stick to our infection prevention guidance - it helps protect you, your team, and the people we care for.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Looking after our planet:</w:t>
                      </w:r>
                      <w:r>
                        <w:rPr>
                          <w:rFonts w:ascii="Proxima Nova" w:hAnsi="Proxima Nova"/>
                          <w:color w:val="00ADCD"/>
                          <w:sz w:val="20"/>
                          <w:szCs w:val="20"/>
                        </w:rPr>
                        <w:t xml:space="preserve"> </w:t>
                      </w:r>
                      <w:r>
                        <w:rPr>
                          <w:rFonts w:ascii="Proxima Nova" w:hAnsi="Proxima Nova"/>
                          <w:color w:val="002F87"/>
                          <w:sz w:val="20"/>
                          <w:szCs w:val="20"/>
                        </w:rPr>
                        <w:t>We all have a part to play in protecting the environment. At DHU, we do our bit by using resources wisely and keeping waste to a minimum. That means recycling and sorting waste properly, switching off lights and equipment when we’re not using them, reporting heating or cooling issues as soon as they happen, and cutting down on unnecessary travel. Small actions, big difference - especially when we all do them together.</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0"/>
                          <w:szCs w:val="20"/>
                        </w:rPr>
                        <w:t>Teamwork:</w:t>
                      </w:r>
                      <w:r>
                        <w:rPr>
                          <w:rFonts w:ascii="Proxima Nova" w:hAnsi="Proxima Nova"/>
                          <w:color w:val="00ADCD"/>
                          <w:sz w:val="20"/>
                          <w:szCs w:val="20"/>
                        </w:rPr>
                        <w:t xml:space="preserve"> </w:t>
                      </w:r>
                      <w:r>
                        <w:rPr>
                          <w:rFonts w:ascii="Proxima Nova" w:hAnsi="Proxima Nova"/>
                          <w:color w:val="002F87"/>
                          <w:sz w:val="20"/>
                          <w:szCs w:val="20"/>
                        </w:rPr>
                        <w:t>As part of our DHU team, you might be asked to take on different tasks now and then to help us meet our goals. We all pitch in where we can, support each other, and stay flexible to keep things running smoothly.</w:t>
                      </w:r>
                      <w:r>
                        <w:rPr>
                          <w:rFonts w:ascii="Proxima Nova" w:hAnsi="Proxima Nova"/>
                          <w:color w:val="002F87"/>
                          <w:sz w:val="20"/>
                          <w:szCs w:val="20"/>
                        </w:rPr>
                        <w:br/>
                      </w:r>
                      <w:r>
                        <w:rPr>
                          <w:rFonts w:ascii="Proxima Nova" w:hAnsi="Proxima Nova"/>
                          <w:color w:val="002F87"/>
                          <w:sz w:val="20"/>
                          <w:szCs w:val="20"/>
                        </w:rPr>
                        <w:br/>
                      </w:r>
                      <w:r>
                        <w:rPr>
                          <w:rFonts w:ascii="Proxima Nova" w:hAnsi="Proxima Nova"/>
                          <w:b/>
                          <w:bCs/>
                          <w:color w:val="00ADCD"/>
                          <w:sz w:val="26"/>
                          <w:szCs w:val="28"/>
                        </w:rPr>
                        <w:t>Postholder acknowledgement</w:t>
                      </w:r>
                    </w:p>
                    <w:tbl>
                      <w:tblPr>
                        <w:tblW w:w="9616" w:type="dxa"/>
                        <w:tblCellMar>
                          <w:left w:w="10" w:type="dxa"/>
                          <w:right w:w="10" w:type="dxa"/>
                        </w:tblCellMar>
                        <w:tblLook w:val="0000" w:firstRow="0" w:lastRow="0" w:firstColumn="0" w:lastColumn="0" w:noHBand="0" w:noVBand="0"/>
                      </w:tblPr>
                      <w:tblGrid>
                        <w:gridCol w:w="9616"/>
                      </w:tblGrid>
                      <w:tr w:rsidR="00563191" w14:paraId="0B4FFD59" w14:textId="77777777">
                        <w:tblPrEx>
                          <w:tblCellMar>
                            <w:top w:w="0" w:type="dxa"/>
                            <w:bottom w:w="0" w:type="dxa"/>
                          </w:tblCellMar>
                        </w:tblPrEx>
                        <w:trPr>
                          <w:trHeight w:val="4189"/>
                        </w:trPr>
                        <w:tc>
                          <w:tcPr>
                            <w:tcW w:w="9616" w:type="dxa"/>
                            <w:shd w:val="clear" w:color="auto" w:fill="FFB81C"/>
                            <w:tcMar>
                              <w:top w:w="0" w:type="dxa"/>
                              <w:left w:w="108" w:type="dxa"/>
                              <w:bottom w:w="0" w:type="dxa"/>
                              <w:right w:w="108" w:type="dxa"/>
                            </w:tcMar>
                          </w:tcPr>
                          <w:p w14:paraId="2DB273A9" w14:textId="77777777" w:rsidR="00563191" w:rsidRDefault="00000000">
                            <w:pPr>
                              <w:spacing w:after="0"/>
                              <w:ind w:right="12"/>
                            </w:pPr>
                            <w:r>
                              <w:rPr>
                                <w:rFonts w:ascii="Proxima Nova" w:eastAsia="Aptos" w:hAnsi="Proxima Nova"/>
                                <w:color w:val="002F87"/>
                                <w:sz w:val="20"/>
                                <w:szCs w:val="20"/>
                              </w:rPr>
                              <w:br/>
                              <w:t xml:space="preserve">I acknowledge receipt and confirm my understanding and acceptance of the responsibilities specified in my Job Description. </w:t>
                            </w:r>
                            <w:r>
                              <w:rPr>
                                <w:rFonts w:ascii="Proxima Nova" w:eastAsia="Aptos" w:hAnsi="Proxima Nova"/>
                                <w:color w:val="002F87"/>
                                <w:sz w:val="20"/>
                                <w:szCs w:val="20"/>
                              </w:rPr>
                              <w:br/>
                            </w:r>
                            <w:r>
                              <w:rPr>
                                <w:rFonts w:ascii="Proxima Nova" w:eastAsia="Aptos" w:hAnsi="Proxima Nova"/>
                                <w:color w:val="002F87"/>
                                <w:sz w:val="20"/>
                                <w:szCs w:val="20"/>
                              </w:rPr>
                              <w:br/>
                            </w:r>
                            <w:r>
                              <w:rPr>
                                <w:rFonts w:ascii="Proxima Nova" w:eastAsia="Aptos" w:hAnsi="Proxima Nova"/>
                                <w:b/>
                                <w:bCs/>
                                <w:i/>
                                <w:iCs/>
                                <w:color w:val="002F87"/>
                                <w:sz w:val="20"/>
                                <w:szCs w:val="20"/>
                              </w:rPr>
                              <w:t>Please Note:</w:t>
                            </w:r>
                            <w:r>
                              <w:rPr>
                                <w:rFonts w:ascii="Proxima Nova" w:eastAsia="Aptos" w:hAnsi="Proxima Nova"/>
                                <w:color w:val="002F87"/>
                                <w:sz w:val="20"/>
                                <w:szCs w:val="20"/>
                              </w:rPr>
                              <w:t xml:space="preserve"> If you are unclear of any requirement in this document obtain clarification from your line manager. </w:t>
                            </w:r>
                          </w:p>
                          <w:p w14:paraId="320BE267" w14:textId="77777777" w:rsidR="00563191" w:rsidRDefault="00563191">
                            <w:pPr>
                              <w:spacing w:after="0"/>
                              <w:ind w:right="12"/>
                              <w:rPr>
                                <w:rFonts w:ascii="Proxima Nova" w:eastAsia="Aptos" w:hAnsi="Proxima Nova"/>
                                <w:color w:val="002F87"/>
                                <w:sz w:val="20"/>
                                <w:szCs w:val="20"/>
                              </w:rPr>
                            </w:pPr>
                          </w:p>
                          <w:p w14:paraId="0CF95240" w14:textId="77777777" w:rsidR="00563191" w:rsidRDefault="00000000">
                            <w:pPr>
                              <w:spacing w:after="0"/>
                              <w:ind w:right="12"/>
                            </w:pPr>
                            <w:r>
                              <w:rPr>
                                <w:rFonts w:ascii="Proxima Nova" w:eastAsia="Aptos" w:hAnsi="Proxima Nova"/>
                                <w:noProof/>
                                <w:color w:val="002F87"/>
                                <w:sz w:val="20"/>
                                <w:szCs w:val="20"/>
                              </w:rPr>
                              <w:drawing>
                                <wp:inline distT="0" distB="0" distL="0" distR="0" wp14:anchorId="42CCBA83" wp14:editId="431C16DF">
                                  <wp:extent cx="5943600" cy="438153"/>
                                  <wp:effectExtent l="0" t="0" r="0" b="0"/>
                                  <wp:docPr id="126132084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943600" cy="438153"/>
                                          </a:xfrm>
                                          <a:prstGeom prst="rect">
                                            <a:avLst/>
                                          </a:prstGeom>
                                          <a:noFill/>
                                          <a:ln>
                                            <a:noFill/>
                                            <a:prstDash/>
                                          </a:ln>
                                        </pic:spPr>
                                      </pic:pic>
                                    </a:graphicData>
                                  </a:graphic>
                                </wp:inline>
                              </w:drawing>
                            </w:r>
                          </w:p>
                          <w:p w14:paraId="53D52A01" w14:textId="77777777" w:rsidR="00563191" w:rsidRDefault="00000000">
                            <w:pPr>
                              <w:spacing w:after="0"/>
                              <w:ind w:right="12"/>
                            </w:pPr>
                            <w:r>
                              <w:rPr>
                                <w:rFonts w:ascii="Proxima Nova" w:eastAsia="Aptos" w:hAnsi="Proxima Nova"/>
                                <w:noProof/>
                                <w:color w:val="002F87"/>
                                <w:sz w:val="20"/>
                                <w:szCs w:val="20"/>
                              </w:rPr>
                              <w:drawing>
                                <wp:inline distT="0" distB="0" distL="0" distR="0" wp14:anchorId="27A63657" wp14:editId="2E7F6C77">
                                  <wp:extent cx="5943600" cy="438153"/>
                                  <wp:effectExtent l="0" t="0" r="0" b="0"/>
                                  <wp:docPr id="1466975975"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943600" cy="438153"/>
                                          </a:xfrm>
                                          <a:prstGeom prst="rect">
                                            <a:avLst/>
                                          </a:prstGeom>
                                          <a:noFill/>
                                          <a:ln>
                                            <a:noFill/>
                                            <a:prstDash/>
                                          </a:ln>
                                        </pic:spPr>
                                      </pic:pic>
                                    </a:graphicData>
                                  </a:graphic>
                                </wp:inline>
                              </w:drawing>
                            </w:r>
                          </w:p>
                          <w:p w14:paraId="33B95084" w14:textId="77777777" w:rsidR="00563191" w:rsidRDefault="00000000">
                            <w:pPr>
                              <w:spacing w:after="0"/>
                              <w:ind w:right="12"/>
                            </w:pPr>
                            <w:r>
                              <w:rPr>
                                <w:rFonts w:ascii="Proxima Nova" w:eastAsia="Aptos" w:hAnsi="Proxima Nova"/>
                                <w:noProof/>
                                <w:color w:val="002F87"/>
                                <w:sz w:val="20"/>
                                <w:szCs w:val="20"/>
                              </w:rPr>
                              <w:drawing>
                                <wp:inline distT="0" distB="0" distL="0" distR="0" wp14:anchorId="6970E84C" wp14:editId="2B8C87FF">
                                  <wp:extent cx="5943600" cy="533396"/>
                                  <wp:effectExtent l="0" t="0" r="0" b="4"/>
                                  <wp:docPr id="910832532"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943600" cy="533396"/>
                                          </a:xfrm>
                                          <a:prstGeom prst="rect">
                                            <a:avLst/>
                                          </a:prstGeom>
                                          <a:noFill/>
                                          <a:ln>
                                            <a:noFill/>
                                            <a:prstDash/>
                                          </a:ln>
                                        </pic:spPr>
                                      </pic:pic>
                                    </a:graphicData>
                                  </a:graphic>
                                </wp:inline>
                              </w:drawing>
                            </w:r>
                          </w:p>
                          <w:p w14:paraId="67529DDC" w14:textId="77777777" w:rsidR="00563191" w:rsidRDefault="00563191">
                            <w:pPr>
                              <w:spacing w:after="0"/>
                              <w:ind w:right="12"/>
                              <w:rPr>
                                <w:rFonts w:ascii="Proxima Nova" w:eastAsia="Aptos" w:hAnsi="Proxima Nova"/>
                                <w:color w:val="002F87"/>
                                <w:sz w:val="20"/>
                                <w:szCs w:val="20"/>
                              </w:rPr>
                            </w:pPr>
                          </w:p>
                          <w:p w14:paraId="677EECD1" w14:textId="77777777" w:rsidR="00563191" w:rsidRDefault="00563191">
                            <w:pPr>
                              <w:spacing w:after="0"/>
                              <w:ind w:right="12"/>
                              <w:rPr>
                                <w:rFonts w:ascii="Proxima Nova" w:eastAsia="Aptos" w:hAnsi="Proxima Nova"/>
                                <w:color w:val="002F87"/>
                                <w:sz w:val="20"/>
                                <w:szCs w:val="20"/>
                              </w:rPr>
                            </w:pPr>
                          </w:p>
                        </w:tc>
                      </w:tr>
                    </w:tbl>
                    <w:p w14:paraId="16B6F6A2" w14:textId="77777777" w:rsidR="00563191" w:rsidRDefault="00563191">
                      <w:pPr>
                        <w:ind w:right="12"/>
                        <w:rPr>
                          <w:rFonts w:ascii="Proxima Nova" w:hAnsi="Proxima Nova"/>
                          <w:color w:val="002F87"/>
                          <w:sz w:val="20"/>
                          <w:szCs w:val="20"/>
                        </w:rPr>
                      </w:pPr>
                    </w:p>
                    <w:p w14:paraId="04205A48" w14:textId="77777777" w:rsidR="00563191" w:rsidRDefault="00000000">
                      <w:pPr>
                        <w:ind w:right="12"/>
                        <w:rPr>
                          <w:rFonts w:ascii="Proxima Nova" w:hAnsi="Proxima Nova"/>
                          <w:color w:val="002F87"/>
                          <w:sz w:val="20"/>
                          <w:szCs w:val="20"/>
                        </w:rPr>
                      </w:pPr>
                      <w:r>
                        <w:rPr>
                          <w:rFonts w:ascii="Proxima Nova" w:hAnsi="Proxima Nova"/>
                          <w:color w:val="002F87"/>
                          <w:sz w:val="20"/>
                          <w:szCs w:val="20"/>
                        </w:rPr>
                        <w:t>DHU Healthcare is the trading name of DHU Health Care C.I.C., a limited company registered in England and Wales. Registration no. 05834163. Registered office: No:2, Roundhouse Rd, Derby, DE24 8JE.</w:t>
                      </w:r>
                    </w:p>
                  </w:txbxContent>
                </v:textbox>
                <w10:wrap anchorx="margin"/>
              </v:shape>
            </w:pict>
          </mc:Fallback>
        </mc:AlternateContent>
      </w:r>
    </w:p>
    <w:p w14:paraId="6E5EE775" w14:textId="77777777" w:rsidR="00563191" w:rsidRDefault="00563191"/>
    <w:p w14:paraId="49E26D43" w14:textId="77777777" w:rsidR="00563191" w:rsidRDefault="00563191"/>
    <w:p w14:paraId="0E8683A0" w14:textId="77777777" w:rsidR="00563191" w:rsidRDefault="00563191"/>
    <w:sectPr w:rsidR="00563191">
      <w:headerReference w:type="default" r:id="rId1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9DF56" w14:textId="77777777" w:rsidR="00291D07" w:rsidRDefault="00291D07">
      <w:pPr>
        <w:spacing w:after="0"/>
      </w:pPr>
      <w:r>
        <w:separator/>
      </w:r>
    </w:p>
  </w:endnote>
  <w:endnote w:type="continuationSeparator" w:id="0">
    <w:p w14:paraId="664CF9AF" w14:textId="77777777" w:rsidR="00291D07" w:rsidRDefault="00291D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Body CS)">
    <w:charset w:val="00"/>
    <w:family w:val="roman"/>
    <w:pitch w:val="default"/>
  </w:font>
  <w:font w:name="Proxima Nova">
    <w:altName w:val="Tahoma"/>
    <w:charset w:val="00"/>
    <w:family w:val="roman"/>
    <w:pitch w:val="default"/>
  </w:font>
  <w:font w:name="Work Sans">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EF0D9" w14:textId="77777777" w:rsidR="00291D07" w:rsidRDefault="00291D07">
      <w:pPr>
        <w:spacing w:after="0"/>
      </w:pPr>
      <w:r>
        <w:rPr>
          <w:color w:val="000000"/>
        </w:rPr>
        <w:separator/>
      </w:r>
    </w:p>
  </w:footnote>
  <w:footnote w:type="continuationSeparator" w:id="0">
    <w:p w14:paraId="5068F320" w14:textId="77777777" w:rsidR="00291D07" w:rsidRDefault="00291D0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A32E" w14:textId="77777777" w:rsidR="00000000" w:rsidRDefault="00000000">
    <w:pPr>
      <w:pStyle w:val="Header"/>
    </w:pPr>
  </w:p>
  <w:p w14:paraId="6838EA75"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F6F98"/>
    <w:multiLevelType w:val="multilevel"/>
    <w:tmpl w:val="CCB6DD6A"/>
    <w:lvl w:ilvl="0">
      <w:numFmt w:val="bullet"/>
      <w:lvlText w:val=""/>
      <w:lvlJc w:val="left"/>
      <w:pPr>
        <w:ind w:left="360" w:hanging="360"/>
      </w:pPr>
      <w:rPr>
        <w:rFonts w:ascii="Symbol" w:hAnsi="Symbol"/>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 w15:restartNumberingAfterBreak="0">
    <w:nsid w:val="56C91D70"/>
    <w:multiLevelType w:val="multilevel"/>
    <w:tmpl w:val="2D965DF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5C835164"/>
    <w:multiLevelType w:val="multilevel"/>
    <w:tmpl w:val="433A74FA"/>
    <w:styleLink w:val="LFO5"/>
    <w:lvl w:ilvl="0">
      <w:numFmt w:val="bullet"/>
      <w:pStyle w:val="Bulletpoints"/>
      <w:lvlText w:val=""/>
      <w:lvlJc w:val="left"/>
      <w:pPr>
        <w:ind w:left="644" w:hanging="360"/>
      </w:pPr>
      <w:rPr>
        <w:rFonts w:ascii="Symbol" w:hAnsi="Symbol"/>
        <w:b w:val="0"/>
        <w:i w:val="0"/>
        <w:color w:val="00929B"/>
        <w:sz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67F57DB9"/>
    <w:multiLevelType w:val="multilevel"/>
    <w:tmpl w:val="DBD415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7263105">
    <w:abstractNumId w:val="2"/>
  </w:num>
  <w:num w:numId="2" w16cid:durableId="29185726">
    <w:abstractNumId w:val="3"/>
  </w:num>
  <w:num w:numId="3" w16cid:durableId="1671251607">
    <w:abstractNumId w:val="0"/>
  </w:num>
  <w:num w:numId="4" w16cid:durableId="899829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63191"/>
    <w:rsid w:val="001D0510"/>
    <w:rsid w:val="00291D07"/>
    <w:rsid w:val="00563191"/>
    <w:rsid w:val="00846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64B73"/>
  <w15:docId w15:val="{E7A801A9-B1CC-4B11-B5CE-62032FA72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uppressAutoHyphens w:val="0"/>
      <w:spacing w:before="360" w:after="80" w:line="276" w:lineRule="auto"/>
      <w:outlineLvl w:val="0"/>
    </w:pPr>
    <w:rPr>
      <w:rFonts w:ascii="Aptos Display" w:eastAsia="Times New Roman" w:hAnsi="Aptos Display"/>
      <w:color w:val="0F4761"/>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customStyle="1" w:styleId="Bulletpoints">
    <w:name w:val="Bullet points"/>
    <w:basedOn w:val="Normal"/>
    <w:pPr>
      <w:numPr>
        <w:numId w:val="1"/>
      </w:numPr>
      <w:suppressAutoHyphens w:val="0"/>
      <w:spacing w:before="80" w:after="0"/>
    </w:pPr>
    <w:rPr>
      <w:rFonts w:ascii="Open Sans" w:eastAsia="Aptos" w:hAnsi="Open Sans" w:cs="Times New Roman (Body CS)"/>
      <w:color w:val="706F6F"/>
      <w:kern w:val="0"/>
      <w:sz w:val="18"/>
    </w:rPr>
  </w:style>
  <w:style w:type="paragraph" w:styleId="NormalWeb">
    <w:name w:val="Normal (Web)"/>
    <w:basedOn w:val="Normal"/>
    <w:pPr>
      <w:suppressAutoHyphens w:val="0"/>
      <w:spacing w:before="100" w:after="100"/>
    </w:pPr>
    <w:rPr>
      <w:rFonts w:ascii="Times New Roman" w:eastAsia="Times New Roman" w:hAnsi="Times New Roman"/>
      <w:kern w:val="0"/>
      <w:sz w:val="24"/>
      <w:szCs w:val="24"/>
      <w:lang w:eastAsia="en-GB"/>
    </w:rPr>
  </w:style>
  <w:style w:type="character" w:customStyle="1" w:styleId="Heading1Char">
    <w:name w:val="Heading 1 Char"/>
    <w:basedOn w:val="DefaultParagraphFont"/>
    <w:rPr>
      <w:rFonts w:ascii="Aptos Display" w:eastAsia="Times New Roman" w:hAnsi="Aptos Display" w:cs="Times New Roman"/>
      <w:color w:val="0F4761"/>
      <w:kern w:val="3"/>
      <w:sz w:val="40"/>
      <w:szCs w:val="40"/>
    </w:rPr>
  </w:style>
  <w:style w:type="numbering" w:customStyle="1" w:styleId="LFO5">
    <w:name w:val="LFO5"/>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Words>
  <Characters>17</Characters>
  <Application>Microsoft Office Word</Application>
  <DocSecurity>0</DocSecurity>
  <Lines>1</Lines>
  <Paragraphs>1</Paragraphs>
  <ScaleCrop>false</ScaleCrop>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Lavine</dc:creator>
  <dc:description/>
  <cp:lastModifiedBy>Damian Hudomel</cp:lastModifiedBy>
  <cp:revision>2</cp:revision>
  <dcterms:created xsi:type="dcterms:W3CDTF">2026-08-07T13:37:00Z</dcterms:created>
  <dcterms:modified xsi:type="dcterms:W3CDTF">2026-08-07T13:37:00Z</dcterms:modified>
</cp:coreProperties>
</file>