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B629A" w14:textId="77777777" w:rsidR="002A0C8D" w:rsidRDefault="002A0C8D" w:rsidP="002A0C8D">
      <w:pPr>
        <w:jc w:val="center"/>
        <w:outlineLvl w:val="0"/>
        <w:rPr>
          <w:rFonts w:asciiTheme="minorHAnsi" w:hAnsiTheme="minorHAnsi" w:cstheme="minorHAnsi"/>
          <w:b/>
          <w:sz w:val="18"/>
          <w:szCs w:val="18"/>
          <w:u w:val="single"/>
        </w:rPr>
      </w:pPr>
    </w:p>
    <w:p w14:paraId="5342B916"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1C366AC"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77B4C7D3" w14:textId="77777777" w:rsidTr="001078D4">
        <w:trPr>
          <w:trHeight w:val="533"/>
        </w:trPr>
        <w:tc>
          <w:tcPr>
            <w:tcW w:w="2417" w:type="dxa"/>
            <w:shd w:val="clear" w:color="auto" w:fill="4F81BD" w:themeFill="accent1"/>
          </w:tcPr>
          <w:p w14:paraId="00469A9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2FA679D7" w14:textId="77777777" w:rsidR="00672F1D" w:rsidRDefault="00F06020"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p>
          <w:p w14:paraId="3EC22448" w14:textId="4864E100" w:rsidR="00A45E46" w:rsidRPr="00A03974" w:rsidRDefault="00521CE7" w:rsidP="001078D4">
            <w:pPr>
              <w:pStyle w:val="NormalWeb"/>
              <w:spacing w:before="0" w:beforeAutospacing="0" w:after="0" w:afterAutospacing="0" w:line="270" w:lineRule="atLeast"/>
              <w:rPr>
                <w:rFonts w:asciiTheme="minorHAnsi" w:hAnsiTheme="minorHAnsi" w:cstheme="minorHAnsi"/>
                <w:i/>
                <w:sz w:val="18"/>
                <w:szCs w:val="18"/>
              </w:rPr>
            </w:pPr>
            <w:r w:rsidRPr="00521CE7">
              <w:rPr>
                <w:rFonts w:asciiTheme="minorHAnsi" w:hAnsiTheme="minorHAnsi" w:cstheme="minorHAnsi"/>
                <w:sz w:val="18"/>
                <w:szCs w:val="18"/>
              </w:rPr>
              <w:t xml:space="preserve"> </w:t>
            </w:r>
          </w:p>
          <w:p w14:paraId="38F6AA95" w14:textId="77777777" w:rsidR="00A45E46" w:rsidRDefault="00A45E46" w:rsidP="001078D4">
            <w:pPr>
              <w:pStyle w:val="NormalWeb"/>
              <w:spacing w:before="0" w:beforeAutospacing="0" w:after="0" w:afterAutospacing="0" w:line="270" w:lineRule="atLeast"/>
              <w:rPr>
                <w:rFonts w:asciiTheme="minorHAnsi" w:hAnsiTheme="minorHAnsi" w:cstheme="minorHAnsi"/>
                <w:sz w:val="18"/>
                <w:szCs w:val="18"/>
              </w:rPr>
            </w:pPr>
          </w:p>
          <w:p w14:paraId="69FAFA75" w14:textId="77777777" w:rsidR="001C220A" w:rsidRPr="002A0C8D" w:rsidRDefault="001C220A" w:rsidP="00672F1D">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5C673CA9"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7F8EF748" w14:textId="77777777" w:rsidR="001C220A" w:rsidRDefault="001C220A" w:rsidP="001078D4">
            <w:pPr>
              <w:tabs>
                <w:tab w:val="left" w:pos="2340"/>
              </w:tabs>
              <w:outlineLvl w:val="0"/>
              <w:rPr>
                <w:rFonts w:asciiTheme="minorHAnsi" w:hAnsiTheme="minorHAnsi" w:cstheme="minorHAnsi"/>
                <w:sz w:val="18"/>
                <w:szCs w:val="18"/>
              </w:rPr>
            </w:pPr>
          </w:p>
          <w:p w14:paraId="2AB187D5" w14:textId="77777777" w:rsidR="00A45E46" w:rsidRPr="002A0C8D" w:rsidRDefault="00672F1D"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Urgent and Emergency Care (South Derbyshire)</w:t>
            </w:r>
          </w:p>
        </w:tc>
      </w:tr>
      <w:tr w:rsidR="001C220A" w:rsidRPr="002A0C8D" w14:paraId="4A3ACB6E" w14:textId="77777777" w:rsidTr="001078D4">
        <w:trPr>
          <w:trHeight w:val="257"/>
        </w:trPr>
        <w:tc>
          <w:tcPr>
            <w:tcW w:w="2417" w:type="dxa"/>
            <w:shd w:val="clear" w:color="auto" w:fill="4F81BD" w:themeFill="accent1"/>
          </w:tcPr>
          <w:p w14:paraId="6D62D47F"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3C2BB5CD" w14:textId="77777777" w:rsidR="00672F1D" w:rsidRPr="002A0C8D" w:rsidRDefault="00672F1D" w:rsidP="003B0258">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73EA4EBD"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EDB9D9F" w14:textId="77777777" w:rsidR="001C220A" w:rsidRPr="002A0C8D" w:rsidRDefault="00672F1D"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Clinical Service Lead</w:t>
            </w:r>
          </w:p>
        </w:tc>
      </w:tr>
    </w:tbl>
    <w:p w14:paraId="4C9B1FBD"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761D7B43"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640E9EDE" w14:textId="77777777" w:rsidR="001C220A" w:rsidRPr="002A0C8D" w:rsidRDefault="001C220A" w:rsidP="001C220A">
      <w:pPr>
        <w:jc w:val="both"/>
        <w:rPr>
          <w:rFonts w:asciiTheme="minorHAnsi" w:hAnsiTheme="minorHAnsi" w:cstheme="minorHAnsi"/>
          <w:i/>
          <w:sz w:val="18"/>
          <w:szCs w:val="18"/>
          <w:u w:val="single"/>
        </w:rPr>
      </w:pPr>
    </w:p>
    <w:p w14:paraId="1FF18949"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w:t>
      </w:r>
      <w:r w:rsidR="00672F1D">
        <w:rPr>
          <w:rFonts w:asciiTheme="minorHAnsi" w:hAnsiTheme="minorHAnsi" w:cstheme="minorHAnsi"/>
          <w:sz w:val="18"/>
          <w:szCs w:val="18"/>
        </w:rPr>
        <w:t>on the day</w:t>
      </w:r>
      <w:r w:rsidRPr="000A358F">
        <w:rPr>
          <w:rFonts w:asciiTheme="minorHAnsi" w:hAnsiTheme="minorHAnsi" w:cstheme="minorHAnsi"/>
          <w:sz w:val="18"/>
          <w:szCs w:val="18"/>
        </w:rPr>
        <w:t xml:space="preserve">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102C78CF" w14:textId="77777777" w:rsidR="000A358F" w:rsidRPr="000A358F" w:rsidRDefault="000A358F" w:rsidP="000A358F">
      <w:pPr>
        <w:jc w:val="both"/>
        <w:rPr>
          <w:rFonts w:asciiTheme="minorHAnsi" w:hAnsiTheme="minorHAnsi" w:cstheme="minorHAnsi"/>
          <w:sz w:val="18"/>
          <w:szCs w:val="18"/>
        </w:rPr>
      </w:pPr>
    </w:p>
    <w:p w14:paraId="15235506"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07818706" w14:textId="77777777" w:rsidR="000A358F" w:rsidRPr="000A358F" w:rsidRDefault="000A358F" w:rsidP="000A358F">
      <w:pPr>
        <w:jc w:val="both"/>
        <w:rPr>
          <w:rFonts w:asciiTheme="minorHAnsi" w:hAnsiTheme="minorHAnsi" w:cstheme="minorHAnsi"/>
          <w:sz w:val="18"/>
          <w:szCs w:val="18"/>
        </w:rPr>
      </w:pPr>
    </w:p>
    <w:p w14:paraId="0F259B5E"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30C622BE" w14:textId="77777777" w:rsidR="000A358F" w:rsidRPr="002A0C8D" w:rsidRDefault="000A358F" w:rsidP="000A358F">
      <w:pPr>
        <w:jc w:val="both"/>
        <w:rPr>
          <w:rFonts w:asciiTheme="minorHAnsi" w:hAnsiTheme="minorHAnsi" w:cstheme="minorHAnsi"/>
          <w:i/>
          <w:sz w:val="18"/>
          <w:szCs w:val="18"/>
          <w:u w:val="single"/>
        </w:rPr>
      </w:pPr>
    </w:p>
    <w:p w14:paraId="3C2F9257"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80DD9BE" w14:textId="77777777" w:rsidR="00FB03BC" w:rsidRPr="002A0C8D" w:rsidRDefault="00FB03BC" w:rsidP="001C220A">
      <w:pPr>
        <w:jc w:val="both"/>
        <w:outlineLvl w:val="0"/>
        <w:rPr>
          <w:rFonts w:asciiTheme="minorHAnsi" w:hAnsiTheme="minorHAnsi" w:cstheme="minorHAnsi"/>
          <w:b/>
          <w:sz w:val="18"/>
          <w:szCs w:val="18"/>
        </w:rPr>
      </w:pPr>
    </w:p>
    <w:p w14:paraId="1667021A"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08C85C24"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09838981"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163EC4BA"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010DC327" w14:textId="77777777" w:rsidR="001C220A" w:rsidRPr="002A0C8D" w:rsidRDefault="001C220A" w:rsidP="001C220A">
      <w:pPr>
        <w:ind w:left="720"/>
        <w:jc w:val="both"/>
        <w:rPr>
          <w:rFonts w:asciiTheme="minorHAnsi" w:hAnsiTheme="minorHAnsi" w:cstheme="minorHAnsi"/>
          <w:sz w:val="18"/>
          <w:szCs w:val="18"/>
        </w:rPr>
      </w:pPr>
    </w:p>
    <w:p w14:paraId="08046FC3"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D402EFC" w14:textId="77777777" w:rsidR="001C220A" w:rsidRPr="002A0C8D" w:rsidRDefault="001C220A" w:rsidP="001C220A">
      <w:pPr>
        <w:jc w:val="both"/>
        <w:rPr>
          <w:rFonts w:asciiTheme="minorHAnsi" w:hAnsiTheme="minorHAnsi" w:cstheme="minorHAnsi"/>
          <w:i/>
          <w:iCs/>
          <w:sz w:val="18"/>
          <w:szCs w:val="18"/>
          <w:u w:val="single"/>
        </w:rPr>
      </w:pPr>
    </w:p>
    <w:p w14:paraId="12573FC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8372075"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practice </w:t>
      </w:r>
      <w:r w:rsidR="00533012">
        <w:rPr>
          <w:rFonts w:asciiTheme="minorHAnsi" w:hAnsiTheme="minorHAnsi" w:cstheme="minorHAnsi"/>
          <w:iCs/>
          <w:sz w:val="18"/>
          <w:szCs w:val="18"/>
        </w:rPr>
        <w:t xml:space="preserve">autonomously </w:t>
      </w:r>
      <w:r w:rsidRPr="00894A02">
        <w:rPr>
          <w:rFonts w:asciiTheme="minorHAnsi" w:hAnsiTheme="minorHAnsi" w:cstheme="minorHAnsi"/>
          <w:iCs/>
          <w:sz w:val="18"/>
          <w:szCs w:val="18"/>
        </w:rPr>
        <w:t>without direct supervi</w:t>
      </w:r>
      <w:r>
        <w:rPr>
          <w:rFonts w:asciiTheme="minorHAnsi" w:hAnsiTheme="minorHAnsi" w:cstheme="minorHAnsi"/>
          <w:iCs/>
          <w:sz w:val="18"/>
          <w:szCs w:val="18"/>
        </w:rPr>
        <w:t>sion.</w:t>
      </w:r>
    </w:p>
    <w:p w14:paraId="35E4F232"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service </w:t>
      </w:r>
    </w:p>
    <w:p w14:paraId="2B2C4779"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5CBEC898"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1E224EAE"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p>
    <w:p w14:paraId="25312C6C"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A820273"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w:t>
      </w:r>
      <w:proofErr w:type="spellStart"/>
      <w:r w:rsidRPr="00521CE7">
        <w:rPr>
          <w:rFonts w:asciiTheme="minorHAnsi" w:hAnsiTheme="minorHAnsi" w:cstheme="minorHAnsi"/>
          <w:sz w:val="18"/>
          <w:szCs w:val="18"/>
        </w:rPr>
        <w:t>recognis</w:t>
      </w:r>
      <w:r>
        <w:rPr>
          <w:rFonts w:asciiTheme="minorHAnsi" w:hAnsiTheme="minorHAnsi" w:cstheme="minorHAnsi"/>
          <w:sz w:val="18"/>
          <w:szCs w:val="18"/>
        </w:rPr>
        <w:t>ing</w:t>
      </w:r>
      <w:proofErr w:type="spellEnd"/>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18A4E01A"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0836159F"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w:t>
      </w:r>
      <w:proofErr w:type="spellStart"/>
      <w:r w:rsidRPr="00894A02">
        <w:rPr>
          <w:rFonts w:asciiTheme="minorHAnsi" w:hAnsiTheme="minorHAnsi" w:cstheme="minorHAnsi"/>
          <w:iCs/>
          <w:sz w:val="18"/>
          <w:szCs w:val="18"/>
        </w:rPr>
        <w:t>optimise</w:t>
      </w:r>
      <w:proofErr w:type="spellEnd"/>
      <w:r w:rsidRPr="00894A02">
        <w:rPr>
          <w:rFonts w:asciiTheme="minorHAnsi" w:hAnsiTheme="minorHAnsi" w:cstheme="minorHAnsi"/>
          <w:iCs/>
          <w:sz w:val="18"/>
          <w:szCs w:val="18"/>
        </w:rPr>
        <w:t xml:space="preserve"> </w:t>
      </w:r>
      <w:proofErr w:type="gramStart"/>
      <w:r w:rsidRPr="00894A02">
        <w:rPr>
          <w:rFonts w:asciiTheme="minorHAnsi" w:hAnsiTheme="minorHAnsi" w:cstheme="minorHAnsi"/>
          <w:iCs/>
          <w:sz w:val="18"/>
          <w:szCs w:val="18"/>
        </w:rPr>
        <w:t>evidence based</w:t>
      </w:r>
      <w:proofErr w:type="gramEnd"/>
      <w:r w:rsidRPr="00894A02">
        <w:rPr>
          <w:rFonts w:asciiTheme="minorHAnsi" w:hAnsiTheme="minorHAnsi" w:cstheme="minorHAnsi"/>
          <w:iCs/>
          <w:sz w:val="18"/>
          <w:szCs w:val="18"/>
        </w:rPr>
        <w:t xml:space="preserve"> practice.</w:t>
      </w:r>
    </w:p>
    <w:p w14:paraId="1DE835E0"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7067A64B"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536375DE"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29ADB1C6"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0789B088"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4845FC5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prescribe medication and work within the limitations of current extended Non-Medical Prescribing legislation.</w:t>
      </w:r>
    </w:p>
    <w:p w14:paraId="3FEE7284"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Discharge or refer patients as appropriate to internal or external clinical pathways.</w:t>
      </w:r>
    </w:p>
    <w:p w14:paraId="39AC14C9"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administration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19A62CE7" w14:textId="77777777" w:rsidR="0093056F" w:rsidRDefault="0093056F" w:rsidP="0093056F">
      <w:pPr>
        <w:ind w:left="720"/>
        <w:rPr>
          <w:rFonts w:asciiTheme="minorHAnsi" w:hAnsiTheme="minorHAnsi" w:cstheme="minorHAnsi"/>
          <w:sz w:val="18"/>
          <w:szCs w:val="18"/>
        </w:rPr>
      </w:pPr>
    </w:p>
    <w:p w14:paraId="17155125"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27D6A6E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Take part in clinical audits.</w:t>
      </w:r>
    </w:p>
    <w:p w14:paraId="70CD90B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193550B7"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2D6631C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p w14:paraId="448F98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53DD029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60BA184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5E4139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074A8C9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51FFCAE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5D16EDA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53A830A7" w14:textId="77777777" w:rsidR="00521CE7" w:rsidRPr="00521CE7" w:rsidRDefault="00521CE7" w:rsidP="00521CE7">
      <w:pPr>
        <w:ind w:left="360"/>
        <w:rPr>
          <w:rFonts w:asciiTheme="minorHAnsi" w:hAnsiTheme="minorHAnsi" w:cstheme="minorHAnsi"/>
          <w:sz w:val="18"/>
          <w:szCs w:val="18"/>
        </w:rPr>
      </w:pPr>
    </w:p>
    <w:p w14:paraId="765F62B6"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445ADD7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6CEF407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31885F4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57BC2F6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6972C7D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7368C1D7"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14E14D4B"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225EF736" w14:textId="77777777" w:rsidR="00521CE7" w:rsidRPr="00521CE7" w:rsidRDefault="00521CE7" w:rsidP="00521CE7">
      <w:pPr>
        <w:ind w:left="360"/>
        <w:rPr>
          <w:rFonts w:asciiTheme="minorHAnsi" w:hAnsiTheme="minorHAnsi" w:cstheme="minorHAnsi"/>
          <w:sz w:val="18"/>
          <w:szCs w:val="18"/>
        </w:rPr>
      </w:pPr>
    </w:p>
    <w:p w14:paraId="303E989A"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C71187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49C3B8B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14:paraId="7491FC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833C70"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08B24745"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w:t>
      </w:r>
      <w:proofErr w:type="gramStart"/>
      <w:r w:rsidR="0003695E">
        <w:rPr>
          <w:rFonts w:asciiTheme="minorHAnsi" w:hAnsiTheme="minorHAnsi" w:cstheme="minorHAnsi"/>
          <w:sz w:val="18"/>
          <w:szCs w:val="18"/>
        </w:rPr>
        <w:t>ensure compliance at all times</w:t>
      </w:r>
      <w:proofErr w:type="gramEnd"/>
      <w:r w:rsidR="0003695E">
        <w:rPr>
          <w:rFonts w:asciiTheme="minorHAnsi" w:hAnsiTheme="minorHAnsi" w:cstheme="minorHAnsi"/>
          <w:sz w:val="18"/>
          <w:szCs w:val="18"/>
        </w:rPr>
        <w:t xml:space="preserve">. </w:t>
      </w:r>
    </w:p>
    <w:p w14:paraId="3A64C67B" w14:textId="77777777" w:rsidR="00521CE7" w:rsidRDefault="00521CE7" w:rsidP="00521CE7">
      <w:pPr>
        <w:ind w:left="360"/>
        <w:rPr>
          <w:rFonts w:asciiTheme="minorHAnsi" w:hAnsiTheme="minorHAnsi" w:cstheme="minorHAnsi"/>
          <w:sz w:val="18"/>
          <w:szCs w:val="18"/>
        </w:rPr>
      </w:pPr>
    </w:p>
    <w:p w14:paraId="471F412A"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513B1F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w:t>
      </w:r>
      <w:proofErr w:type="spellStart"/>
      <w:r w:rsidR="00533012">
        <w:rPr>
          <w:rFonts w:asciiTheme="minorHAnsi" w:hAnsiTheme="minorHAnsi" w:cstheme="minorHAnsi"/>
          <w:sz w:val="18"/>
          <w:szCs w:val="18"/>
        </w:rPr>
        <w:t>GPhC</w:t>
      </w:r>
      <w:proofErr w:type="spellEnd"/>
    </w:p>
    <w:p w14:paraId="2FA0068F"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29287903"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w:t>
      </w:r>
      <w:proofErr w:type="gramStart"/>
      <w:r w:rsidRPr="00521CE7">
        <w:rPr>
          <w:rFonts w:asciiTheme="minorHAnsi" w:hAnsiTheme="minorHAnsi" w:cstheme="minorHAnsi"/>
          <w:sz w:val="18"/>
          <w:szCs w:val="18"/>
        </w:rPr>
        <w:t>act in such a manner at all times</w:t>
      </w:r>
      <w:proofErr w:type="gramEnd"/>
      <w:r w:rsidRPr="00521CE7">
        <w:rPr>
          <w:rFonts w:asciiTheme="minorHAnsi" w:hAnsiTheme="minorHAnsi" w:cstheme="minorHAnsi"/>
          <w:sz w:val="18"/>
          <w:szCs w:val="18"/>
        </w:rPr>
        <w:t xml:space="preserve"> to promote confidence and public trust and uphold the reputation and image of DHU Health Care CIC.</w:t>
      </w:r>
    </w:p>
    <w:p w14:paraId="10B7327F" w14:textId="77777777" w:rsidR="007523F5" w:rsidRDefault="007523F5" w:rsidP="007523F5">
      <w:pPr>
        <w:rPr>
          <w:rFonts w:asciiTheme="minorHAnsi" w:hAnsiTheme="minorHAnsi" w:cstheme="minorHAnsi"/>
          <w:sz w:val="18"/>
          <w:szCs w:val="18"/>
        </w:rPr>
      </w:pPr>
    </w:p>
    <w:p w14:paraId="5F18F3C6" w14:textId="77777777" w:rsidR="00867699" w:rsidRDefault="00867699" w:rsidP="00521CE7">
      <w:pPr>
        <w:rPr>
          <w:rFonts w:asciiTheme="minorHAnsi" w:hAnsiTheme="minorHAnsi" w:cstheme="minorHAnsi"/>
          <w:sz w:val="18"/>
          <w:szCs w:val="18"/>
          <w:u w:val="single"/>
        </w:rPr>
      </w:pPr>
    </w:p>
    <w:p w14:paraId="5B4CD143"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2D04EB7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30CA95FE"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66E8EF9D"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13D38A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w:t>
      </w:r>
      <w:proofErr w:type="gramStart"/>
      <w:r w:rsidRPr="00521CE7">
        <w:rPr>
          <w:rFonts w:asciiTheme="minorHAnsi" w:hAnsiTheme="minorHAnsi" w:cstheme="minorHAnsi"/>
          <w:sz w:val="18"/>
          <w:szCs w:val="18"/>
        </w:rPr>
        <w:t>Operations</w:t>
      </w:r>
      <w:r>
        <w:rPr>
          <w:rFonts w:asciiTheme="minorHAnsi" w:hAnsiTheme="minorHAnsi" w:cstheme="minorHAnsi"/>
          <w:sz w:val="18"/>
          <w:szCs w:val="18"/>
        </w:rPr>
        <w:t xml:space="preserve">  and</w:t>
      </w:r>
      <w:proofErr w:type="gramEnd"/>
      <w:r>
        <w:rPr>
          <w:rFonts w:asciiTheme="minorHAnsi" w:hAnsiTheme="minorHAnsi" w:cstheme="minorHAnsi"/>
          <w:sz w:val="18"/>
          <w:szCs w:val="18"/>
        </w:rPr>
        <w:t xml:space="preserve"> Corporate Teams</w:t>
      </w:r>
    </w:p>
    <w:p w14:paraId="74B3E1C4"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33E920C1"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DHU Health Care CIC Clinical Training Team</w:t>
      </w:r>
    </w:p>
    <w:p w14:paraId="119A4C0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and managerial staff within participating Clinical Commissioning Groups</w:t>
      </w:r>
      <w:r>
        <w:rPr>
          <w:rFonts w:asciiTheme="minorHAnsi" w:hAnsiTheme="minorHAnsi" w:cstheme="minorHAnsi"/>
          <w:sz w:val="18"/>
          <w:szCs w:val="18"/>
        </w:rPr>
        <w:t xml:space="preserve"> (CCG)</w:t>
      </w:r>
    </w:p>
    <w:p w14:paraId="6763800F"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6F349F4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Other related services within the local health economy</w:t>
      </w:r>
    </w:p>
    <w:p w14:paraId="50CF7335" w14:textId="77777777"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28666198" w14:textId="77777777" w:rsidR="00973503" w:rsidRDefault="00973503" w:rsidP="00973503">
      <w:pPr>
        <w:rPr>
          <w:rFonts w:ascii="Calibri" w:hAnsi="Calibri" w:cs="Calibri"/>
          <w:b/>
          <w:bCs/>
          <w:sz w:val="18"/>
          <w:szCs w:val="18"/>
        </w:rPr>
      </w:pPr>
    </w:p>
    <w:p w14:paraId="690AC811" w14:textId="44DE8A24" w:rsidR="00973503" w:rsidRPr="00C83B27" w:rsidRDefault="00973503" w:rsidP="00973503">
      <w:pPr>
        <w:rPr>
          <w:rFonts w:ascii="Calibri" w:hAnsi="Calibri" w:cs="Calibri"/>
          <w:b/>
          <w:bCs/>
          <w:sz w:val="18"/>
          <w:szCs w:val="18"/>
        </w:rPr>
      </w:pPr>
      <w:r w:rsidRPr="00C83B27">
        <w:rPr>
          <w:rFonts w:ascii="Calibri" w:hAnsi="Calibri" w:cs="Calibri"/>
          <w:b/>
          <w:bCs/>
          <w:sz w:val="18"/>
          <w:szCs w:val="18"/>
        </w:rPr>
        <w:t>Values, behaviors and principles</w:t>
      </w:r>
    </w:p>
    <w:p w14:paraId="5DAA29A9" w14:textId="77777777" w:rsidR="00973503" w:rsidRPr="00C83B27" w:rsidRDefault="00973503" w:rsidP="00973503">
      <w:pPr>
        <w:rPr>
          <w:rFonts w:ascii="Calibri" w:hAnsi="Calibri" w:cs="Calibri"/>
          <w:sz w:val="18"/>
          <w:szCs w:val="18"/>
        </w:rPr>
      </w:pPr>
      <w:r w:rsidRPr="00C83B27">
        <w:rPr>
          <w:rFonts w:ascii="Calibri" w:hAnsi="Calibri" w:cs="Calibri"/>
          <w:sz w:val="18"/>
          <w:szCs w:val="18"/>
        </w:rPr>
        <w:br/>
        <w:t>We are always:</w:t>
      </w:r>
    </w:p>
    <w:p w14:paraId="640D3167" w14:textId="77777777" w:rsidR="00973503" w:rsidRPr="00C83B27" w:rsidRDefault="00973503" w:rsidP="00973503">
      <w:pPr>
        <w:rPr>
          <w:rFonts w:ascii="Calibri" w:hAnsi="Calibri" w:cs="Calibri"/>
          <w:sz w:val="18"/>
          <w:szCs w:val="18"/>
        </w:rPr>
      </w:pPr>
    </w:p>
    <w:p w14:paraId="692D23AB"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Compassionate</w:t>
      </w:r>
      <w:r w:rsidRPr="00C83B27">
        <w:rPr>
          <w:rFonts w:ascii="Calibri" w:hAnsi="Calibri" w:cs="Calibri"/>
          <w:bCs/>
          <w:sz w:val="18"/>
          <w:szCs w:val="18"/>
        </w:rPr>
        <w:t xml:space="preserve"> – we show kindness, consideration and understanding in everything we do – and demonstrate our caring nature to our patient, people and communities</w:t>
      </w:r>
    </w:p>
    <w:p w14:paraId="03BE3C81"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Accomplished </w:t>
      </w:r>
      <w:r w:rsidRPr="00C83B27">
        <w:rPr>
          <w:rFonts w:ascii="Calibri" w:hAnsi="Calibri" w:cs="Calibri"/>
          <w:bCs/>
          <w:sz w:val="18"/>
          <w:szCs w:val="18"/>
        </w:rPr>
        <w:t>– we are available day and night – a response, adaptable, professional NHS partner, providing the best advice, care and treatment for every individual</w:t>
      </w:r>
    </w:p>
    <w:p w14:paraId="3423CB20"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Respectful </w:t>
      </w:r>
      <w:r w:rsidRPr="00C83B27">
        <w:rPr>
          <w:rFonts w:ascii="Calibri" w:hAnsi="Calibri" w:cs="Calibri"/>
          <w:bCs/>
          <w:sz w:val="18"/>
          <w:szCs w:val="18"/>
        </w:rPr>
        <w:t>– we recognise the value that individual and team difference bring – welcoming views, listening, being honest, and learning from others’ experiences</w:t>
      </w:r>
    </w:p>
    <w:p w14:paraId="5C344F2F" w14:textId="77777777" w:rsidR="00973503" w:rsidRPr="00C83B27" w:rsidRDefault="00973503" w:rsidP="00973503">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Encouraging </w:t>
      </w:r>
      <w:r w:rsidRPr="00C83B27">
        <w:rPr>
          <w:rFonts w:ascii="Calibri" w:hAnsi="Calibri" w:cs="Calibri"/>
          <w:bCs/>
          <w:sz w:val="18"/>
          <w:szCs w:val="18"/>
        </w:rPr>
        <w:t>– we believe everyone matters, so we inspire confidence in other – promoting ‘speaking up’, fostering career-long learning and development, and supporting improvement ideas</w:t>
      </w:r>
    </w:p>
    <w:p w14:paraId="5DCE9FA1" w14:textId="77777777" w:rsidR="00973503" w:rsidRPr="002A0C8D" w:rsidRDefault="00973503" w:rsidP="00973503">
      <w:pPr>
        <w:jc w:val="both"/>
        <w:rPr>
          <w:rFonts w:asciiTheme="minorHAnsi" w:hAnsiTheme="minorHAnsi" w:cstheme="minorHAnsi"/>
          <w:sz w:val="18"/>
          <w:szCs w:val="18"/>
          <w:u w:val="single"/>
        </w:rPr>
      </w:pPr>
    </w:p>
    <w:p w14:paraId="31F6EDBA" w14:textId="77777777" w:rsidR="00973503" w:rsidRPr="00867699" w:rsidRDefault="00973503" w:rsidP="00973503">
      <w:pPr>
        <w:rPr>
          <w:rFonts w:asciiTheme="minorHAnsi" w:hAnsiTheme="minorHAnsi" w:cstheme="minorHAnsi"/>
          <w:sz w:val="18"/>
          <w:szCs w:val="18"/>
        </w:rPr>
      </w:pPr>
    </w:p>
    <w:p w14:paraId="4183A161" w14:textId="77777777" w:rsidR="001C220A" w:rsidRPr="002A0C8D" w:rsidRDefault="001C220A" w:rsidP="001C220A">
      <w:pPr>
        <w:jc w:val="both"/>
        <w:rPr>
          <w:rFonts w:asciiTheme="minorHAnsi" w:hAnsiTheme="minorHAnsi" w:cstheme="minorHAnsi"/>
          <w:sz w:val="18"/>
          <w:szCs w:val="18"/>
          <w:u w:val="single"/>
        </w:rPr>
      </w:pPr>
    </w:p>
    <w:p w14:paraId="71D2DA0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41025B6A" w14:textId="77777777" w:rsidR="001C220A" w:rsidRPr="002A0C8D" w:rsidRDefault="001C220A" w:rsidP="001C220A">
      <w:pPr>
        <w:jc w:val="both"/>
        <w:outlineLvl w:val="0"/>
        <w:rPr>
          <w:rFonts w:asciiTheme="minorHAnsi" w:hAnsiTheme="minorHAnsi" w:cstheme="minorHAnsi"/>
          <w:b/>
          <w:sz w:val="18"/>
          <w:szCs w:val="18"/>
          <w:u w:val="single"/>
        </w:rPr>
      </w:pPr>
    </w:p>
    <w:p w14:paraId="1279BF83"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The job holder will </w:t>
      </w:r>
      <w:proofErr w:type="gramStart"/>
      <w:r>
        <w:rPr>
          <w:rFonts w:asciiTheme="minorHAnsi" w:hAnsiTheme="minorHAnsi" w:cstheme="minorHAnsi"/>
          <w:color w:val="000000"/>
          <w:sz w:val="18"/>
          <w:szCs w:val="18"/>
        </w:rPr>
        <w:t>have;</w:t>
      </w:r>
      <w:proofErr w:type="gramEnd"/>
    </w:p>
    <w:p w14:paraId="63B4BB6F"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2787900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521"/>
        <w:gridCol w:w="2753"/>
      </w:tblGrid>
      <w:tr w:rsidR="00533012" w:rsidRPr="00533012" w14:paraId="095E9B89" w14:textId="77777777" w:rsidTr="00533012">
        <w:tc>
          <w:tcPr>
            <w:tcW w:w="3192" w:type="dxa"/>
            <w:shd w:val="clear" w:color="auto" w:fill="auto"/>
          </w:tcPr>
          <w:p w14:paraId="16AD3C4E"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shd w:val="clear" w:color="auto" w:fill="auto"/>
          </w:tcPr>
          <w:p w14:paraId="0EEF350F"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09D3472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397BA910" w14:textId="77777777" w:rsidTr="003A7C11">
        <w:trPr>
          <w:trHeight w:val="4198"/>
        </w:trPr>
        <w:tc>
          <w:tcPr>
            <w:tcW w:w="3192" w:type="dxa"/>
            <w:shd w:val="clear" w:color="auto" w:fill="auto"/>
          </w:tcPr>
          <w:p w14:paraId="0D8198D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3FD1EB5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shd w:val="clear" w:color="auto" w:fill="auto"/>
          </w:tcPr>
          <w:p w14:paraId="733E440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w:t>
            </w:r>
            <w:proofErr w:type="gramStart"/>
            <w:r w:rsidRPr="003C77B8">
              <w:rPr>
                <w:rFonts w:asciiTheme="minorHAnsi" w:hAnsiTheme="minorHAnsi" w:cs="Arial"/>
                <w:sz w:val="18"/>
                <w:szCs w:val="18"/>
              </w:rPr>
              <w:t>)</w:t>
            </w:r>
            <w:proofErr w:type="gramEnd"/>
            <w:r w:rsidRPr="003C77B8">
              <w:rPr>
                <w:rFonts w:asciiTheme="minorHAnsi" w:hAnsiTheme="minorHAnsi" w:cs="Arial"/>
                <w:sz w:val="18"/>
                <w:szCs w:val="18"/>
              </w:rPr>
              <w:t xml:space="preserve"> or Pharmacist registered with the General Pharmaceutical Council (</w:t>
            </w:r>
            <w:proofErr w:type="spellStart"/>
            <w:r w:rsidRPr="003C77B8">
              <w:rPr>
                <w:rFonts w:asciiTheme="minorHAnsi" w:hAnsiTheme="minorHAnsi" w:cs="Arial"/>
                <w:sz w:val="18"/>
                <w:szCs w:val="18"/>
              </w:rPr>
              <w:t>GPhC</w:t>
            </w:r>
            <w:proofErr w:type="spellEnd"/>
            <w:r w:rsidRPr="003C77B8">
              <w:rPr>
                <w:rFonts w:asciiTheme="minorHAnsi" w:hAnsiTheme="minorHAnsi" w:cs="Arial"/>
                <w:sz w:val="18"/>
                <w:szCs w:val="18"/>
              </w:rPr>
              <w:t>).</w:t>
            </w:r>
          </w:p>
          <w:p w14:paraId="36C43E5F"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2199922A" w14:textId="77777777" w:rsidR="00F06020" w:rsidRPr="00F06020" w:rsidRDefault="00F06020" w:rsidP="00672F1D">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A minimum of 2 modules at Level 7. </w:t>
            </w:r>
            <w:r w:rsidR="00672F1D">
              <w:rPr>
                <w:rFonts w:asciiTheme="minorHAnsi" w:hAnsiTheme="minorHAnsi" w:cstheme="minorHAnsi"/>
                <w:color w:val="000000"/>
                <w:sz w:val="18"/>
                <w:szCs w:val="18"/>
              </w:rPr>
              <w:t xml:space="preserve"> M</w:t>
            </w:r>
            <w:r>
              <w:rPr>
                <w:rFonts w:asciiTheme="minorHAnsi" w:hAnsiTheme="minorHAnsi" w:cstheme="minorHAnsi"/>
                <w:color w:val="000000"/>
                <w:sz w:val="18"/>
                <w:szCs w:val="18"/>
              </w:rPr>
              <w:t>odule</w:t>
            </w:r>
            <w:r w:rsidR="00672F1D">
              <w:rPr>
                <w:rFonts w:asciiTheme="minorHAnsi" w:hAnsiTheme="minorHAnsi" w:cstheme="minorHAnsi"/>
                <w:color w:val="000000"/>
                <w:sz w:val="18"/>
                <w:szCs w:val="18"/>
              </w:rPr>
              <w:t>s</w:t>
            </w:r>
            <w:r>
              <w:rPr>
                <w:rFonts w:asciiTheme="minorHAnsi" w:hAnsiTheme="minorHAnsi" w:cstheme="minorHAnsi"/>
                <w:color w:val="000000"/>
                <w:sz w:val="18"/>
                <w:szCs w:val="18"/>
              </w:rPr>
              <w:t xml:space="preserve"> must </w:t>
            </w:r>
            <w:r w:rsidR="00672F1D">
              <w:rPr>
                <w:rFonts w:asciiTheme="minorHAnsi" w:hAnsiTheme="minorHAnsi" w:cstheme="minorHAnsi"/>
                <w:color w:val="000000"/>
                <w:sz w:val="18"/>
                <w:szCs w:val="18"/>
              </w:rPr>
              <w:t xml:space="preserve">include </w:t>
            </w:r>
            <w:r>
              <w:rPr>
                <w:rFonts w:asciiTheme="minorHAnsi" w:hAnsiTheme="minorHAnsi" w:cstheme="minorHAnsi"/>
                <w:color w:val="000000"/>
                <w:sz w:val="18"/>
                <w:szCs w:val="18"/>
              </w:rPr>
              <w:t>assessment of clinical examination skills</w:t>
            </w:r>
            <w:r w:rsidR="00672F1D">
              <w:rPr>
                <w:rFonts w:asciiTheme="minorHAnsi" w:hAnsiTheme="minorHAnsi" w:cstheme="minorHAnsi"/>
                <w:color w:val="000000"/>
                <w:sz w:val="18"/>
                <w:szCs w:val="18"/>
              </w:rPr>
              <w:t xml:space="preserve"> and non-medical prescribing</w:t>
            </w:r>
            <w:r>
              <w:rPr>
                <w:rFonts w:asciiTheme="minorHAnsi" w:hAnsiTheme="minorHAnsi" w:cstheme="minorHAnsi"/>
                <w:color w:val="000000"/>
                <w:sz w:val="18"/>
                <w:szCs w:val="18"/>
              </w:rPr>
              <w:t xml:space="preserve">. </w:t>
            </w:r>
          </w:p>
        </w:tc>
        <w:tc>
          <w:tcPr>
            <w:tcW w:w="2777" w:type="dxa"/>
          </w:tcPr>
          <w:p w14:paraId="1B890BF5"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739C8068"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5F6FDC8" w14:textId="77777777" w:rsidR="00A45E46" w:rsidRDefault="00A45E46" w:rsidP="00A45E46">
            <w:pPr>
              <w:pStyle w:val="NormalWeb"/>
              <w:spacing w:line="270" w:lineRule="atLeast"/>
              <w:rPr>
                <w:rFonts w:asciiTheme="minorHAnsi" w:hAnsiTheme="minorHAnsi" w:cstheme="minorHAnsi"/>
                <w:color w:val="000000"/>
                <w:sz w:val="18"/>
                <w:szCs w:val="18"/>
              </w:rPr>
            </w:pPr>
          </w:p>
          <w:p w14:paraId="7F72BFFD" w14:textId="77777777" w:rsidR="007523F5" w:rsidRDefault="007523F5" w:rsidP="00A45E46">
            <w:pPr>
              <w:pStyle w:val="NormalWeb"/>
              <w:spacing w:line="270" w:lineRule="atLeast"/>
              <w:rPr>
                <w:rFonts w:asciiTheme="minorHAnsi" w:hAnsiTheme="minorHAnsi" w:cstheme="minorHAnsi"/>
                <w:color w:val="000000"/>
                <w:sz w:val="18"/>
                <w:szCs w:val="18"/>
              </w:rPr>
            </w:pPr>
          </w:p>
          <w:p w14:paraId="703C410C" w14:textId="77777777" w:rsidR="007523F5" w:rsidRDefault="007523F5" w:rsidP="00A45E46">
            <w:pPr>
              <w:pStyle w:val="NormalWeb"/>
              <w:spacing w:line="270" w:lineRule="atLeast"/>
              <w:rPr>
                <w:rFonts w:asciiTheme="minorHAnsi" w:hAnsiTheme="minorHAnsi" w:cstheme="minorHAnsi"/>
                <w:color w:val="000000"/>
                <w:sz w:val="18"/>
                <w:szCs w:val="18"/>
              </w:rPr>
            </w:pPr>
          </w:p>
          <w:p w14:paraId="5298582D"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924D5D7" w14:textId="77777777" w:rsidTr="00533012">
        <w:tc>
          <w:tcPr>
            <w:tcW w:w="3192" w:type="dxa"/>
            <w:shd w:val="clear" w:color="auto" w:fill="auto"/>
          </w:tcPr>
          <w:p w14:paraId="5811A82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386D864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5CC48FDB"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7BCFA463"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t xml:space="preserve">Can show evidence </w:t>
            </w:r>
            <w:proofErr w:type="gramStart"/>
            <w:r w:rsidRPr="00CD2D7C">
              <w:rPr>
                <w:rFonts w:asciiTheme="minorHAnsi" w:hAnsiTheme="minorHAnsi" w:cstheme="minorHAnsi"/>
                <w:color w:val="000000"/>
                <w:sz w:val="18"/>
                <w:szCs w:val="18"/>
              </w:rPr>
              <w:t>of  using</w:t>
            </w:r>
            <w:proofErr w:type="gramEnd"/>
            <w:r w:rsidRPr="00CD2D7C">
              <w:rPr>
                <w:rFonts w:asciiTheme="minorHAnsi" w:hAnsiTheme="minorHAnsi" w:cstheme="minorHAnsi"/>
                <w:color w:val="000000"/>
                <w:sz w:val="18"/>
                <w:szCs w:val="18"/>
              </w:rPr>
              <w:t xml:space="preserve">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and assessment skills in practice</w:t>
            </w:r>
            <w:r w:rsidR="00CD2D7C">
              <w:rPr>
                <w:rFonts w:asciiTheme="minorHAnsi" w:hAnsiTheme="minorHAnsi" w:cstheme="minorHAnsi"/>
                <w:color w:val="000000"/>
                <w:sz w:val="18"/>
                <w:szCs w:val="18"/>
              </w:rPr>
              <w:t xml:space="preserve"> </w:t>
            </w:r>
          </w:p>
          <w:p w14:paraId="67E2766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Can demonstrate a broad and sound knowledge of complex and common conditions in primary care in both adults and children</w:t>
            </w:r>
          </w:p>
          <w:p w14:paraId="75E4505C"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w:t>
            </w:r>
            <w:r w:rsidR="00672F1D">
              <w:rPr>
                <w:rFonts w:asciiTheme="minorHAnsi" w:hAnsiTheme="minorHAnsi" w:cstheme="minorHAnsi"/>
                <w:color w:val="000000"/>
                <w:sz w:val="18"/>
                <w:szCs w:val="18"/>
              </w:rPr>
              <w:t xml:space="preserve">general </w:t>
            </w:r>
            <w:proofErr w:type="gramStart"/>
            <w:r w:rsidR="00672F1D">
              <w:rPr>
                <w:rFonts w:asciiTheme="minorHAnsi" w:hAnsiTheme="minorHAnsi" w:cstheme="minorHAnsi"/>
                <w:color w:val="000000"/>
                <w:sz w:val="18"/>
                <w:szCs w:val="18"/>
              </w:rPr>
              <w:t>practice</w:t>
            </w:r>
            <w:r w:rsidR="00CD2D7C">
              <w:rPr>
                <w:rFonts w:asciiTheme="minorHAnsi" w:hAnsiTheme="minorHAnsi" w:cstheme="minorHAnsi"/>
                <w:color w:val="000000"/>
                <w:sz w:val="18"/>
                <w:szCs w:val="18"/>
              </w:rPr>
              <w:t xml:space="preserve">, </w:t>
            </w:r>
            <w:r w:rsidRPr="00CD2D7C">
              <w:rPr>
                <w:rFonts w:asciiTheme="minorHAnsi" w:hAnsiTheme="minorHAnsi" w:cstheme="minorHAnsi"/>
                <w:color w:val="000000"/>
                <w:sz w:val="18"/>
                <w:szCs w:val="18"/>
              </w:rPr>
              <w:t xml:space="preserve"> emergency</w:t>
            </w:r>
            <w:proofErr w:type="gramEnd"/>
            <w:r w:rsidRPr="00CD2D7C">
              <w:rPr>
                <w:rFonts w:asciiTheme="minorHAnsi" w:hAnsiTheme="minorHAnsi" w:cstheme="minorHAnsi"/>
                <w:color w:val="000000"/>
                <w:sz w:val="18"/>
                <w:szCs w:val="18"/>
              </w:rPr>
              <w:t xml:space="preserve"> care centres ,out of hours facilities or walk in centres</w:t>
            </w:r>
          </w:p>
          <w:p w14:paraId="52EBD38E"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3C1FCB6C"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ACBCA19"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6714EF15"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5F31D29D" w14:textId="77777777" w:rsidTr="007523F5">
        <w:trPr>
          <w:trHeight w:val="663"/>
        </w:trPr>
        <w:tc>
          <w:tcPr>
            <w:tcW w:w="3192" w:type="dxa"/>
            <w:shd w:val="clear" w:color="auto" w:fill="auto"/>
          </w:tcPr>
          <w:p w14:paraId="052C717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1509022D"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15A53112"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7D584645"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3E8CB0E3"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366ADCFE"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3CACBEA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4A1B30B0"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10279ADE"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5A6D02B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proofErr w:type="gramStart"/>
            <w:r w:rsidRPr="00533012">
              <w:rPr>
                <w:rFonts w:asciiTheme="minorHAnsi" w:hAnsiTheme="minorHAnsi" w:cstheme="minorHAnsi"/>
                <w:color w:val="000000"/>
                <w:sz w:val="18"/>
                <w:szCs w:val="18"/>
              </w:rPr>
              <w:t>Is able to</w:t>
            </w:r>
            <w:proofErr w:type="gramEnd"/>
            <w:r w:rsidRPr="00533012">
              <w:rPr>
                <w:rFonts w:asciiTheme="minorHAnsi" w:hAnsiTheme="minorHAnsi" w:cstheme="minorHAnsi"/>
                <w:color w:val="000000"/>
                <w:sz w:val="18"/>
                <w:szCs w:val="18"/>
              </w:rPr>
              <w:t xml:space="preserve"> use negotiation skills</w:t>
            </w:r>
          </w:p>
          <w:p w14:paraId="230D74E1"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5649AC2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635D90BB"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178643DB" w14:textId="77777777"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r w:rsidR="00672F1D" w:rsidRPr="007523F5">
              <w:rPr>
                <w:rFonts w:asciiTheme="minorHAnsi" w:hAnsiTheme="minorHAnsi" w:cstheme="minorHAnsi"/>
                <w:color w:val="000000"/>
                <w:sz w:val="18"/>
                <w:szCs w:val="18"/>
              </w:rPr>
              <w:t>lifelong</w:t>
            </w:r>
            <w:r w:rsidRPr="007523F5">
              <w:rPr>
                <w:rFonts w:asciiTheme="minorHAnsi" w:hAnsiTheme="minorHAnsi" w:cstheme="minorHAnsi"/>
                <w:color w:val="000000"/>
                <w:sz w:val="18"/>
                <w:szCs w:val="18"/>
              </w:rPr>
              <w:t xml:space="preserve"> learning</w:t>
            </w:r>
          </w:p>
          <w:p w14:paraId="14E5EDF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3E61808"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3D34D0C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Aware of current structures and developments in out of hours care, health and social care</w:t>
            </w:r>
          </w:p>
          <w:p w14:paraId="2E3B703D"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394DA23C"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7255BBF9"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E193A0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08D471C5"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591D47C4"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ECG recording and interpretation</w:t>
            </w:r>
          </w:p>
          <w:p w14:paraId="535702B1"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4C0F2DFF"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7D64667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0FBC442B"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448FE430"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314A98EA" w14:textId="77777777" w:rsidTr="00533012">
        <w:tc>
          <w:tcPr>
            <w:tcW w:w="3192" w:type="dxa"/>
            <w:shd w:val="clear" w:color="auto" w:fill="auto"/>
          </w:tcPr>
          <w:p w14:paraId="1569AE5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Job Circumstances</w:t>
            </w:r>
          </w:p>
        </w:tc>
        <w:tc>
          <w:tcPr>
            <w:tcW w:w="3607" w:type="dxa"/>
            <w:shd w:val="clear" w:color="auto" w:fill="auto"/>
          </w:tcPr>
          <w:p w14:paraId="12515F1A"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56BA1DB8"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Flexibility to meet service/Rota needs</w:t>
            </w:r>
          </w:p>
          <w:p w14:paraId="3D12FB4E" w14:textId="77777777" w:rsidR="00533012" w:rsidRPr="00672F1D" w:rsidRDefault="00533012" w:rsidP="00672F1D">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tc>
        <w:tc>
          <w:tcPr>
            <w:tcW w:w="2777" w:type="dxa"/>
          </w:tcPr>
          <w:p w14:paraId="1C3FA28D"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504BAC13"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2153F3B"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427643F" w14:textId="77777777" w:rsidR="007523F5" w:rsidRDefault="007523F5" w:rsidP="007523F5">
            <w:pPr>
              <w:pStyle w:val="NormalWeb"/>
              <w:spacing w:line="270" w:lineRule="atLeast"/>
              <w:rPr>
                <w:rFonts w:asciiTheme="minorHAnsi" w:hAnsiTheme="minorHAnsi" w:cstheme="minorHAnsi"/>
                <w:color w:val="000000"/>
                <w:sz w:val="18"/>
                <w:szCs w:val="18"/>
              </w:rPr>
            </w:pPr>
          </w:p>
          <w:p w14:paraId="763D8600" w14:textId="77777777" w:rsidR="007523F5" w:rsidRPr="00533012" w:rsidRDefault="007523F5" w:rsidP="0003695E">
            <w:pPr>
              <w:pStyle w:val="NormalWeb"/>
              <w:spacing w:line="270" w:lineRule="atLeast"/>
              <w:rPr>
                <w:rFonts w:asciiTheme="minorHAnsi" w:hAnsiTheme="minorHAnsi" w:cstheme="minorHAnsi"/>
                <w:color w:val="000000"/>
                <w:sz w:val="18"/>
                <w:szCs w:val="18"/>
              </w:rPr>
            </w:pPr>
          </w:p>
        </w:tc>
      </w:tr>
      <w:tr w:rsidR="00533012" w:rsidRPr="00533012" w14:paraId="7F98FF8B" w14:textId="77777777" w:rsidTr="00533012">
        <w:tc>
          <w:tcPr>
            <w:tcW w:w="3192" w:type="dxa"/>
            <w:shd w:val="clear" w:color="auto" w:fill="auto"/>
          </w:tcPr>
          <w:p w14:paraId="15D91B5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Personal Qualities</w:t>
            </w:r>
          </w:p>
        </w:tc>
        <w:tc>
          <w:tcPr>
            <w:tcW w:w="3607" w:type="dxa"/>
            <w:shd w:val="clear" w:color="auto" w:fill="auto"/>
          </w:tcPr>
          <w:p w14:paraId="44FB3D7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7570C12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01B01D9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5C6AEFF5"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0D847143"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2CF9C6FF" w14:textId="77777777" w:rsidR="00533012" w:rsidRPr="00672F1D"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tc>
        <w:tc>
          <w:tcPr>
            <w:tcW w:w="2777" w:type="dxa"/>
          </w:tcPr>
          <w:p w14:paraId="0553EC32"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2B907F58"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61721295" w14:textId="77777777" w:rsidR="001C220A" w:rsidRPr="002A0C8D" w:rsidRDefault="001C220A" w:rsidP="001C220A">
      <w:pPr>
        <w:jc w:val="both"/>
        <w:rPr>
          <w:rFonts w:asciiTheme="minorHAnsi" w:hAnsiTheme="minorHAnsi" w:cstheme="minorHAnsi"/>
          <w:bCs/>
          <w:sz w:val="18"/>
          <w:szCs w:val="18"/>
        </w:rPr>
      </w:pPr>
    </w:p>
    <w:p w14:paraId="703FC022"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58BAC8AB" w14:textId="77777777" w:rsidR="001C220A" w:rsidRPr="002A0C8D" w:rsidRDefault="001C220A" w:rsidP="001C220A">
      <w:pPr>
        <w:jc w:val="both"/>
        <w:rPr>
          <w:rFonts w:asciiTheme="minorHAnsi" w:hAnsiTheme="minorHAnsi" w:cstheme="minorHAnsi"/>
          <w:bCs/>
          <w:sz w:val="18"/>
          <w:szCs w:val="18"/>
          <w:u w:val="single"/>
        </w:rPr>
      </w:pPr>
    </w:p>
    <w:p w14:paraId="10B12CC1"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w:t>
      </w:r>
      <w:r w:rsidR="0003695E">
        <w:rPr>
          <w:rFonts w:asciiTheme="minorHAnsi" w:hAnsiTheme="minorHAnsi" w:cstheme="minorHAnsi"/>
          <w:bCs/>
          <w:sz w:val="18"/>
          <w:szCs w:val="18"/>
          <w:lang w:val="en-GB"/>
        </w:rPr>
        <w:t xml:space="preserve">Health Care CIC </w:t>
      </w:r>
      <w:r w:rsidRPr="002A0C8D">
        <w:rPr>
          <w:rFonts w:asciiTheme="minorHAnsi" w:hAnsiTheme="minorHAnsi" w:cstheme="minorHAnsi"/>
          <w:bCs/>
          <w:sz w:val="18"/>
          <w:szCs w:val="18"/>
          <w:lang w:val="en-GB"/>
        </w:rPr>
        <w:t xml:space="preserve">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w:t>
      </w:r>
      <w:proofErr w:type="gramStart"/>
      <w:r w:rsidRPr="002A0C8D">
        <w:rPr>
          <w:rFonts w:asciiTheme="minorHAnsi" w:hAnsiTheme="minorHAnsi" w:cstheme="minorHAnsi"/>
          <w:bCs/>
          <w:sz w:val="18"/>
          <w:szCs w:val="18"/>
          <w:lang w:val="en-GB"/>
        </w:rPr>
        <w:t>mission</w:t>
      </w:r>
      <w:proofErr w:type="gramEnd"/>
      <w:r w:rsidRPr="002A0C8D">
        <w:rPr>
          <w:rFonts w:asciiTheme="minorHAnsi" w:hAnsiTheme="minorHAnsi" w:cstheme="minorHAnsi"/>
          <w:bCs/>
          <w:sz w:val="18"/>
          <w:szCs w:val="18"/>
          <w:lang w:val="en-GB"/>
        </w:rPr>
        <w:t xml:space="preserve"> we are dedicated to eliminating discrimination</w:t>
      </w:r>
    </w:p>
    <w:p w14:paraId="780E996A" w14:textId="77777777" w:rsidR="002A0C8D" w:rsidRDefault="002A0C8D" w:rsidP="001C220A">
      <w:pPr>
        <w:jc w:val="both"/>
        <w:rPr>
          <w:rFonts w:asciiTheme="minorHAnsi" w:hAnsiTheme="minorHAnsi" w:cstheme="minorHAnsi"/>
          <w:sz w:val="18"/>
          <w:szCs w:val="18"/>
          <w:u w:val="single"/>
        </w:rPr>
      </w:pPr>
    </w:p>
    <w:p w14:paraId="63206547" w14:textId="77777777" w:rsidR="001448BA" w:rsidRDefault="001448BA" w:rsidP="001448BA">
      <w:pPr>
        <w:rPr>
          <w:rFonts w:ascii="Arial" w:hAnsi="Arial" w:cs="Arial"/>
          <w:sz w:val="20"/>
          <w:szCs w:val="18"/>
          <w:u w:val="single"/>
        </w:rPr>
      </w:pPr>
      <w:r>
        <w:rPr>
          <w:rFonts w:asciiTheme="minorHAnsi" w:hAnsiTheme="minorHAnsi" w:cstheme="minorHAnsi"/>
          <w:bCs/>
          <w:sz w:val="18"/>
          <w:szCs w:val="18"/>
          <w:u w:val="single"/>
        </w:rPr>
        <w:t>Safeguarding</w:t>
      </w:r>
    </w:p>
    <w:p w14:paraId="6CDA32AD" w14:textId="77777777" w:rsidR="001448BA" w:rsidRDefault="001448BA" w:rsidP="001448BA">
      <w:pPr>
        <w:rPr>
          <w:rFonts w:ascii="Arial" w:hAnsi="Arial" w:cs="Arial"/>
          <w:sz w:val="20"/>
          <w:szCs w:val="18"/>
          <w:u w:val="single"/>
        </w:rPr>
      </w:pPr>
    </w:p>
    <w:p w14:paraId="09D7078B"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19491A2B" w14:textId="77777777" w:rsidR="007523F5" w:rsidRDefault="007523F5" w:rsidP="001448BA">
      <w:pPr>
        <w:rPr>
          <w:rFonts w:asciiTheme="minorHAnsi" w:hAnsiTheme="minorHAnsi" w:cstheme="minorHAnsi"/>
          <w:bCs/>
          <w:sz w:val="18"/>
          <w:szCs w:val="18"/>
          <w:u w:val="single"/>
        </w:rPr>
      </w:pPr>
    </w:p>
    <w:p w14:paraId="247D9FB7" w14:textId="77777777" w:rsidR="007523F5" w:rsidRDefault="007523F5" w:rsidP="001448BA">
      <w:pPr>
        <w:rPr>
          <w:rFonts w:asciiTheme="minorHAnsi" w:hAnsiTheme="minorHAnsi" w:cstheme="minorHAnsi"/>
          <w:bCs/>
          <w:sz w:val="18"/>
          <w:szCs w:val="18"/>
          <w:u w:val="single"/>
        </w:rPr>
      </w:pPr>
    </w:p>
    <w:p w14:paraId="0264FCE3" w14:textId="77777777" w:rsidR="001448BA" w:rsidRDefault="001448BA" w:rsidP="001448BA">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774635ED" w14:textId="77777777" w:rsidR="001448BA" w:rsidRDefault="001448BA" w:rsidP="001448BA">
      <w:pPr>
        <w:jc w:val="both"/>
        <w:rPr>
          <w:rFonts w:asciiTheme="minorHAnsi" w:hAnsiTheme="minorHAnsi" w:cstheme="minorHAnsi"/>
          <w:bCs/>
          <w:sz w:val="18"/>
          <w:szCs w:val="18"/>
        </w:rPr>
      </w:pPr>
    </w:p>
    <w:p w14:paraId="5B8FBE68"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34888F8C" w14:textId="77777777" w:rsidR="007523F5" w:rsidRDefault="007523F5" w:rsidP="001448BA">
      <w:pPr>
        <w:jc w:val="both"/>
        <w:rPr>
          <w:rFonts w:asciiTheme="minorHAnsi" w:hAnsiTheme="minorHAnsi" w:cstheme="minorHAnsi"/>
          <w:bCs/>
          <w:sz w:val="18"/>
          <w:szCs w:val="18"/>
        </w:rPr>
      </w:pPr>
    </w:p>
    <w:p w14:paraId="75F7B9AF" w14:textId="77777777" w:rsidR="007523F5" w:rsidRDefault="007523F5" w:rsidP="001448BA">
      <w:pPr>
        <w:jc w:val="both"/>
        <w:rPr>
          <w:rFonts w:asciiTheme="minorHAnsi" w:hAnsiTheme="minorHAnsi" w:cstheme="minorHAnsi"/>
          <w:bCs/>
          <w:sz w:val="18"/>
          <w:szCs w:val="18"/>
        </w:rPr>
      </w:pPr>
    </w:p>
    <w:p w14:paraId="3B9B67E2" w14:textId="77777777" w:rsidR="007523F5" w:rsidRPr="007523F5" w:rsidRDefault="007523F5" w:rsidP="001448BA">
      <w:pPr>
        <w:jc w:val="both"/>
        <w:rPr>
          <w:rFonts w:asciiTheme="minorHAnsi" w:hAnsiTheme="minorHAnsi" w:cstheme="minorHAnsi"/>
          <w:bCs/>
          <w:sz w:val="18"/>
          <w:szCs w:val="18"/>
          <w:u w:val="single"/>
        </w:rPr>
      </w:pPr>
      <w:r w:rsidRPr="007523F5">
        <w:rPr>
          <w:rFonts w:asciiTheme="minorHAnsi" w:hAnsiTheme="minorHAnsi" w:cstheme="minorHAnsi"/>
          <w:bCs/>
          <w:sz w:val="18"/>
          <w:szCs w:val="18"/>
          <w:u w:val="single"/>
        </w:rPr>
        <w:t>General</w:t>
      </w:r>
    </w:p>
    <w:p w14:paraId="53ED25F0" w14:textId="77777777" w:rsidR="007523F5" w:rsidRPr="00521CE7" w:rsidRDefault="007523F5" w:rsidP="007523F5">
      <w:pPr>
        <w:rPr>
          <w:rFonts w:asciiTheme="minorHAnsi" w:hAnsiTheme="minorHAnsi" w:cstheme="minorHAnsi"/>
          <w:sz w:val="18"/>
          <w:szCs w:val="18"/>
        </w:rPr>
      </w:pPr>
      <w:r w:rsidRPr="00521CE7">
        <w:rPr>
          <w:rFonts w:asciiTheme="minorHAnsi" w:hAnsiTheme="minorHAnsi" w:cstheme="minorHAnsi"/>
          <w:sz w:val="18"/>
          <w:szCs w:val="18"/>
        </w:rPr>
        <w:t>As you will expect the organisation may change from time to time and you will be expected to meet the operational requirements</w:t>
      </w:r>
      <w:r>
        <w:rPr>
          <w:rFonts w:asciiTheme="minorHAnsi" w:hAnsiTheme="minorHAnsi" w:cstheme="minorHAnsi"/>
          <w:sz w:val="18"/>
          <w:szCs w:val="18"/>
        </w:rPr>
        <w:t xml:space="preserve"> of the </w:t>
      </w:r>
      <w:proofErr w:type="gramStart"/>
      <w:r>
        <w:rPr>
          <w:rFonts w:asciiTheme="minorHAnsi" w:hAnsiTheme="minorHAnsi" w:cstheme="minorHAnsi"/>
          <w:sz w:val="18"/>
          <w:szCs w:val="18"/>
        </w:rPr>
        <w:t>business</w:t>
      </w:r>
      <w:proofErr w:type="gramEnd"/>
      <w:r>
        <w:rPr>
          <w:rFonts w:asciiTheme="minorHAnsi" w:hAnsiTheme="minorHAnsi" w:cstheme="minorHAnsi"/>
          <w:sz w:val="18"/>
          <w:szCs w:val="18"/>
        </w:rPr>
        <w:t xml:space="preserve"> and a</w:t>
      </w:r>
      <w:r w:rsidRPr="00521CE7">
        <w:rPr>
          <w:rFonts w:asciiTheme="minorHAnsi" w:hAnsiTheme="minorHAnsi" w:cstheme="minorHAnsi"/>
          <w:sz w:val="18"/>
          <w:szCs w:val="18"/>
        </w:rPr>
        <w:t xml:space="preserve">ny other reasonable duties as required from time to time. </w:t>
      </w:r>
    </w:p>
    <w:p w14:paraId="4BD5440D" w14:textId="77777777" w:rsidR="007523F5" w:rsidRDefault="007523F5" w:rsidP="001448BA">
      <w:pPr>
        <w:jc w:val="both"/>
        <w:rPr>
          <w:rFonts w:asciiTheme="minorHAnsi" w:hAnsiTheme="minorHAnsi" w:cstheme="minorHAnsi"/>
          <w:bCs/>
          <w:sz w:val="18"/>
          <w:szCs w:val="18"/>
        </w:rPr>
      </w:pPr>
    </w:p>
    <w:p w14:paraId="4FA074B9" w14:textId="77777777" w:rsidR="001448BA" w:rsidRDefault="001448BA" w:rsidP="001C220A">
      <w:pPr>
        <w:jc w:val="both"/>
        <w:rPr>
          <w:rFonts w:asciiTheme="minorHAnsi" w:hAnsiTheme="minorHAnsi" w:cstheme="minorHAnsi"/>
          <w:sz w:val="18"/>
          <w:szCs w:val="18"/>
          <w:u w:val="single"/>
        </w:rPr>
      </w:pPr>
    </w:p>
    <w:p w14:paraId="59AABA6B"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05BE7337" w14:textId="77777777" w:rsidR="001C220A" w:rsidRPr="002A0C8D" w:rsidRDefault="001C220A" w:rsidP="001C220A">
      <w:pPr>
        <w:jc w:val="both"/>
        <w:rPr>
          <w:rFonts w:asciiTheme="minorHAnsi" w:hAnsiTheme="minorHAnsi" w:cstheme="minorHAnsi"/>
          <w:sz w:val="18"/>
          <w:szCs w:val="18"/>
        </w:rPr>
      </w:pPr>
    </w:p>
    <w:p w14:paraId="7656BE5F"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78D247F5" w14:textId="77777777" w:rsidR="007523F5" w:rsidRPr="00FB03BC" w:rsidRDefault="007523F5" w:rsidP="001C220A">
      <w:pPr>
        <w:spacing w:after="60"/>
        <w:jc w:val="both"/>
        <w:rPr>
          <w:rFonts w:asciiTheme="minorHAnsi" w:hAnsiTheme="minorHAnsi" w:cstheme="minorHAnsi"/>
          <w:sz w:val="18"/>
          <w:szCs w:val="18"/>
        </w:rPr>
      </w:pPr>
    </w:p>
    <w:p w14:paraId="361F6F2D"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1A102AD7" w14:textId="77777777" w:rsidTr="001078D4">
        <w:trPr>
          <w:trHeight w:val="525"/>
        </w:trPr>
        <w:tc>
          <w:tcPr>
            <w:tcW w:w="2481" w:type="dxa"/>
            <w:shd w:val="clear" w:color="auto" w:fill="4F81BD" w:themeFill="accent1"/>
          </w:tcPr>
          <w:p w14:paraId="6EF8DDD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5C63B921"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78C20505"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46478F72"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4256E15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6F611455" w14:textId="77777777" w:rsidTr="001078D4">
        <w:trPr>
          <w:trHeight w:val="284"/>
        </w:trPr>
        <w:tc>
          <w:tcPr>
            <w:tcW w:w="2481" w:type="dxa"/>
            <w:shd w:val="clear" w:color="auto" w:fill="4F81BD" w:themeFill="accent1"/>
          </w:tcPr>
          <w:p w14:paraId="79483838"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62A1AC6F" w14:textId="77777777" w:rsidR="001C220A" w:rsidRPr="002A0C8D" w:rsidRDefault="001C220A" w:rsidP="001078D4">
            <w:pPr>
              <w:spacing w:after="60"/>
              <w:jc w:val="both"/>
              <w:rPr>
                <w:rFonts w:asciiTheme="minorHAnsi" w:hAnsiTheme="minorHAnsi" w:cstheme="minorHAnsi"/>
                <w:sz w:val="18"/>
                <w:szCs w:val="18"/>
              </w:rPr>
            </w:pPr>
          </w:p>
        </w:tc>
      </w:tr>
    </w:tbl>
    <w:p w14:paraId="7A56044D" w14:textId="77777777" w:rsidR="001C220A" w:rsidRPr="002A0C8D" w:rsidRDefault="001C220A" w:rsidP="001C220A">
      <w:pPr>
        <w:spacing w:after="60"/>
        <w:jc w:val="both"/>
        <w:rPr>
          <w:rFonts w:asciiTheme="minorHAnsi" w:hAnsiTheme="minorHAnsi" w:cstheme="minorHAnsi"/>
          <w:sz w:val="18"/>
          <w:szCs w:val="18"/>
        </w:rPr>
      </w:pPr>
    </w:p>
    <w:p w14:paraId="50EFEEE4"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58E0A" w14:textId="77777777" w:rsidR="00C869EA" w:rsidRDefault="00C869EA">
      <w:r>
        <w:separator/>
      </w:r>
    </w:p>
  </w:endnote>
  <w:endnote w:type="continuationSeparator" w:id="0">
    <w:p w14:paraId="051D24E5"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8536E" w14:textId="77777777" w:rsidR="001073F4" w:rsidRDefault="001073F4" w:rsidP="0073401B">
    <w:pPr>
      <w:pStyle w:val="Footer"/>
      <w:rPr>
        <w:rFonts w:asciiTheme="minorHAnsi" w:eastAsiaTheme="majorEastAsia" w:hAnsiTheme="minorHAnsi" w:cstheme="minorHAnsi"/>
        <w:sz w:val="16"/>
        <w:szCs w:val="16"/>
      </w:rPr>
    </w:pPr>
  </w:p>
  <w:p w14:paraId="4205A69C"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72F1D" w:rsidRPr="00672F1D">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6DD58E0E" w14:textId="77777777" w:rsidR="001073F4" w:rsidRDefault="001073F4" w:rsidP="0073401B">
    <w:pPr>
      <w:pStyle w:val="Footer"/>
      <w:rPr>
        <w:rFonts w:asciiTheme="minorHAnsi" w:eastAsiaTheme="majorEastAsia" w:hAnsiTheme="minorHAnsi" w:cstheme="minorHAnsi"/>
        <w:noProof/>
        <w:sz w:val="16"/>
        <w:szCs w:val="16"/>
      </w:rPr>
    </w:pPr>
  </w:p>
  <w:p w14:paraId="34B791B1" w14:textId="77777777" w:rsidR="001073F4" w:rsidRDefault="001073F4" w:rsidP="0073401B">
    <w:pPr>
      <w:pStyle w:val="Footer"/>
      <w:rPr>
        <w:rFonts w:asciiTheme="minorHAnsi" w:eastAsiaTheme="majorEastAsia" w:hAnsiTheme="minorHAnsi" w:cstheme="minorHAnsi"/>
        <w:noProof/>
        <w:sz w:val="16"/>
        <w:szCs w:val="16"/>
      </w:rPr>
    </w:pPr>
  </w:p>
  <w:p w14:paraId="015D0EA4"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08"/>
      <w:gridCol w:w="1705"/>
      <w:gridCol w:w="1718"/>
    </w:tblGrid>
    <w:tr w:rsidR="0003695E" w:rsidRPr="001073F4" w14:paraId="4A5E24AE" w14:textId="77777777" w:rsidTr="001073F4">
      <w:tc>
        <w:tcPr>
          <w:tcW w:w="1785" w:type="dxa"/>
        </w:tcPr>
        <w:p w14:paraId="6A076D29"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9F3B7F4"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672F1D">
            <w:rPr>
              <w:rFonts w:ascii="Arial" w:hAnsi="Arial" w:cs="Arial"/>
              <w:sz w:val="16"/>
              <w:szCs w:val="16"/>
            </w:rPr>
            <w:t xml:space="preserve"> 1.3</w:t>
          </w:r>
        </w:p>
      </w:tc>
      <w:tc>
        <w:tcPr>
          <w:tcW w:w="1786" w:type="dxa"/>
        </w:tcPr>
        <w:p w14:paraId="55E4ECD2" w14:textId="77777777" w:rsidR="0003695E" w:rsidRPr="001073F4" w:rsidRDefault="0003695E" w:rsidP="00672F1D">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672F1D">
            <w:rPr>
              <w:rFonts w:ascii="Arial" w:hAnsi="Arial" w:cs="Arial"/>
              <w:sz w:val="16"/>
              <w:szCs w:val="16"/>
            </w:rPr>
            <w:t>04/2023 CH</w:t>
          </w:r>
        </w:p>
      </w:tc>
    </w:tr>
  </w:tbl>
  <w:p w14:paraId="18B212BC" w14:textId="77777777" w:rsidR="00E043B3" w:rsidRPr="002A0C8D" w:rsidRDefault="00E043B3" w:rsidP="0073401B">
    <w:pPr>
      <w:pStyle w:val="Footer"/>
      <w:rPr>
        <w:rFonts w:asciiTheme="minorHAnsi" w:hAnsiTheme="minorHAnsi" w:cstheme="minorHAnsi"/>
        <w:sz w:val="16"/>
        <w:szCs w:val="16"/>
      </w:rPr>
    </w:pPr>
  </w:p>
  <w:p w14:paraId="028582E1" w14:textId="77777777" w:rsidR="00E043B3"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AA04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330D2D" w:rsidRPr="00330D2D">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5362D366" w14:textId="77777777" w:rsidR="00E043B3" w:rsidRPr="002A0C8D" w:rsidRDefault="00E043B3"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08"/>
      <w:gridCol w:w="1705"/>
      <w:gridCol w:w="1718"/>
    </w:tblGrid>
    <w:tr w:rsidR="001073F4" w:rsidRPr="001073F4" w14:paraId="1C958D1D" w14:textId="77777777" w:rsidTr="000B63BA">
      <w:tc>
        <w:tcPr>
          <w:tcW w:w="1785" w:type="dxa"/>
        </w:tcPr>
        <w:p w14:paraId="1154DE94"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FEB842A"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672F1D">
            <w:rPr>
              <w:rFonts w:ascii="Arial" w:hAnsi="Arial" w:cs="Arial"/>
              <w:sz w:val="16"/>
              <w:szCs w:val="16"/>
            </w:rPr>
            <w:t xml:space="preserve"> 1.3</w:t>
          </w:r>
        </w:p>
      </w:tc>
      <w:tc>
        <w:tcPr>
          <w:tcW w:w="1786" w:type="dxa"/>
        </w:tcPr>
        <w:p w14:paraId="093A4C80" w14:textId="77777777" w:rsidR="001073F4" w:rsidRPr="001073F4" w:rsidRDefault="001073F4" w:rsidP="00672F1D">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672F1D">
            <w:rPr>
              <w:rFonts w:ascii="Arial" w:hAnsi="Arial" w:cs="Arial"/>
              <w:sz w:val="16"/>
              <w:szCs w:val="16"/>
            </w:rPr>
            <w:t>04/2023 CH</w:t>
          </w:r>
        </w:p>
      </w:tc>
    </w:tr>
  </w:tbl>
  <w:p w14:paraId="3053575F"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3D562" w14:textId="77777777" w:rsidR="00C869EA" w:rsidRDefault="00C869EA">
      <w:r>
        <w:separator/>
      </w:r>
    </w:p>
  </w:footnote>
  <w:footnote w:type="continuationSeparator" w:id="0">
    <w:p w14:paraId="12C79D5E"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03882" w14:textId="657DA0B0" w:rsidR="00E043B3" w:rsidRDefault="001C220A">
    <w:pPr>
      <w:pStyle w:val="Header"/>
    </w:pPr>
    <w:r>
      <w:tab/>
    </w:r>
    <w:r w:rsidR="00973503">
      <w:rPr>
        <w:noProof/>
        <w:lang w:val="en-GB" w:eastAsia="en-GB"/>
      </w:rPr>
      <w:drawing>
        <wp:inline distT="0" distB="0" distL="0" distR="0" wp14:anchorId="1F8A749A" wp14:editId="1DA80AAB">
          <wp:extent cx="1176562" cy="715645"/>
          <wp:effectExtent l="0" t="0" r="5080" b="8255"/>
          <wp:docPr id="1478902850" name="Picture 1478902850"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p w14:paraId="5584BF6C" w14:textId="77777777" w:rsidR="00E043B3" w:rsidRDefault="00E04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A58B5" w14:textId="1033394E" w:rsidR="00E043B3" w:rsidRPr="00EB0C68" w:rsidRDefault="00973503" w:rsidP="00C31C63">
    <w:pPr>
      <w:pStyle w:val="Header"/>
      <w:jc w:val="center"/>
      <w:rPr>
        <w:rFonts w:ascii="Arial" w:hAnsi="Arial"/>
        <w:b/>
      </w:rPr>
    </w:pPr>
    <w:r>
      <w:rPr>
        <w:noProof/>
        <w:lang w:val="en-GB" w:eastAsia="en-GB"/>
      </w:rPr>
      <w:drawing>
        <wp:inline distT="0" distB="0" distL="0" distR="0" wp14:anchorId="182A1F09" wp14:editId="22F54A8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159642">
    <w:abstractNumId w:val="4"/>
  </w:num>
  <w:num w:numId="2" w16cid:durableId="1984650419">
    <w:abstractNumId w:val="6"/>
  </w:num>
  <w:num w:numId="3" w16cid:durableId="1049038">
    <w:abstractNumId w:val="16"/>
  </w:num>
  <w:num w:numId="4" w16cid:durableId="1859737879">
    <w:abstractNumId w:val="10"/>
  </w:num>
  <w:num w:numId="5" w16cid:durableId="468397083">
    <w:abstractNumId w:val="12"/>
  </w:num>
  <w:num w:numId="6" w16cid:durableId="642665037">
    <w:abstractNumId w:val="5"/>
  </w:num>
  <w:num w:numId="7" w16cid:durableId="1964190792">
    <w:abstractNumId w:val="0"/>
  </w:num>
  <w:num w:numId="8" w16cid:durableId="53628739">
    <w:abstractNumId w:val="8"/>
  </w:num>
  <w:num w:numId="9" w16cid:durableId="1701008880">
    <w:abstractNumId w:val="18"/>
  </w:num>
  <w:num w:numId="10" w16cid:durableId="1605649759">
    <w:abstractNumId w:val="1"/>
  </w:num>
  <w:num w:numId="11" w16cid:durableId="1792895190">
    <w:abstractNumId w:val="21"/>
  </w:num>
  <w:num w:numId="12" w16cid:durableId="701398453">
    <w:abstractNumId w:val="7"/>
  </w:num>
  <w:num w:numId="13" w16cid:durableId="1878472756">
    <w:abstractNumId w:val="2"/>
  </w:num>
  <w:num w:numId="14" w16cid:durableId="1689981835">
    <w:abstractNumId w:val="11"/>
  </w:num>
  <w:num w:numId="15" w16cid:durableId="1465195816">
    <w:abstractNumId w:val="15"/>
  </w:num>
  <w:num w:numId="16" w16cid:durableId="1266308855">
    <w:abstractNumId w:val="13"/>
  </w:num>
  <w:num w:numId="17" w16cid:durableId="2097899626">
    <w:abstractNumId w:val="19"/>
  </w:num>
  <w:num w:numId="18" w16cid:durableId="241917026">
    <w:abstractNumId w:val="3"/>
  </w:num>
  <w:num w:numId="19" w16cid:durableId="430512551">
    <w:abstractNumId w:val="9"/>
  </w:num>
  <w:num w:numId="20" w16cid:durableId="1076900353">
    <w:abstractNumId w:val="20"/>
  </w:num>
  <w:num w:numId="21" w16cid:durableId="1031489353">
    <w:abstractNumId w:val="17"/>
  </w:num>
  <w:num w:numId="22" w16cid:durableId="184515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71218"/>
    <w:rsid w:val="000A358F"/>
    <w:rsid w:val="001073F4"/>
    <w:rsid w:val="001448BA"/>
    <w:rsid w:val="001A7CAF"/>
    <w:rsid w:val="001C220A"/>
    <w:rsid w:val="001D6A3B"/>
    <w:rsid w:val="001F7CA4"/>
    <w:rsid w:val="00275496"/>
    <w:rsid w:val="00285ED1"/>
    <w:rsid w:val="002A0C8D"/>
    <w:rsid w:val="002D3D54"/>
    <w:rsid w:val="00322E35"/>
    <w:rsid w:val="00330D2D"/>
    <w:rsid w:val="003850C9"/>
    <w:rsid w:val="003A7C11"/>
    <w:rsid w:val="003B0258"/>
    <w:rsid w:val="003E29C8"/>
    <w:rsid w:val="003E5C79"/>
    <w:rsid w:val="003F5F3F"/>
    <w:rsid w:val="0048257D"/>
    <w:rsid w:val="004F5985"/>
    <w:rsid w:val="00521CE7"/>
    <w:rsid w:val="00533012"/>
    <w:rsid w:val="00577184"/>
    <w:rsid w:val="005D331E"/>
    <w:rsid w:val="00611432"/>
    <w:rsid w:val="006224D0"/>
    <w:rsid w:val="00665510"/>
    <w:rsid w:val="00672F1D"/>
    <w:rsid w:val="006A225A"/>
    <w:rsid w:val="006A6DA8"/>
    <w:rsid w:val="006D3DB4"/>
    <w:rsid w:val="00735ABA"/>
    <w:rsid w:val="007523F5"/>
    <w:rsid w:val="00867699"/>
    <w:rsid w:val="008B603B"/>
    <w:rsid w:val="008E7B17"/>
    <w:rsid w:val="008F0A7C"/>
    <w:rsid w:val="00913FD1"/>
    <w:rsid w:val="0093056F"/>
    <w:rsid w:val="00941729"/>
    <w:rsid w:val="00973503"/>
    <w:rsid w:val="00986078"/>
    <w:rsid w:val="00A03974"/>
    <w:rsid w:val="00A45E46"/>
    <w:rsid w:val="00B31B8F"/>
    <w:rsid w:val="00C5181F"/>
    <w:rsid w:val="00C869EA"/>
    <w:rsid w:val="00CD2D7C"/>
    <w:rsid w:val="00DC04E1"/>
    <w:rsid w:val="00DD6825"/>
    <w:rsid w:val="00E043B3"/>
    <w:rsid w:val="00F06020"/>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079C36"/>
  <w15:docId w15:val="{1D071258-A02E-4689-95C2-45810139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Victoria Palin</cp:lastModifiedBy>
  <cp:revision>2</cp:revision>
  <dcterms:created xsi:type="dcterms:W3CDTF">2024-11-26T13:08:00Z</dcterms:created>
  <dcterms:modified xsi:type="dcterms:W3CDTF">2024-11-26T13:08:00Z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968674359</vt:i4>
  </property>
  <property fmtid="{D5CDD505-2E9C-101B-9397-08002B2CF9AE}" pid="3" name="_NewReviewCycle">
    <vt:lpwstr/>
  </property>
  <property fmtid="{D5CDD505-2E9C-101B-9397-08002B2CF9AE}" pid="4" name="_EmailSubject">
    <vt:lpwstr>Finalised job descriptions </vt:lpwstr>
  </property>
  <property fmtid="{D5CDD505-2E9C-101B-9397-08002B2CF9AE}" pid="5" name="_AuthorEmail">
    <vt:lpwstr>Jenny.Tilson@DHUHealthCare.nhs.uk</vt:lpwstr>
  </property>
  <property fmtid="{D5CDD505-2E9C-101B-9397-08002B2CF9AE}" pid="6" name="_AuthorEmailDisplayName">
    <vt:lpwstr>Jenny Tilson</vt:lpwstr>
  </property>
  <property fmtid="{D5CDD505-2E9C-101B-9397-08002B2CF9AE}" pid="7" name="_PreviousAdHocReviewCycleID">
    <vt:i4>-734439380</vt:i4>
  </property>
  <property fmtid="{D5CDD505-2E9C-101B-9397-08002B2CF9AE}" pid="8" name="_ReviewingToolsShownOnce">
    <vt:lpwstr/>
  </property>
</Properties>
</file>