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8607" w14:textId="77777777" w:rsidR="002A0C8D" w:rsidRDefault="002A0C8D" w:rsidP="002A0C8D">
      <w:pPr>
        <w:jc w:val="center"/>
        <w:outlineLvl w:val="0"/>
        <w:rPr>
          <w:rFonts w:asciiTheme="minorHAnsi" w:hAnsiTheme="minorHAnsi" w:cstheme="minorHAnsi"/>
          <w:b/>
          <w:sz w:val="18"/>
          <w:szCs w:val="18"/>
          <w:u w:val="single"/>
        </w:rPr>
      </w:pPr>
    </w:p>
    <w:p w14:paraId="42897149" w14:textId="77777777" w:rsidR="006E2156" w:rsidRPr="003421D2" w:rsidRDefault="006E2156" w:rsidP="006E2156">
      <w:pPr>
        <w:jc w:val="center"/>
        <w:outlineLvl w:val="0"/>
        <w:rPr>
          <w:rFonts w:ascii="Open Sans" w:hAnsi="Open Sans" w:cs="Times New Roman (Body CS)"/>
          <w:color w:val="706F6F"/>
          <w:sz w:val="18"/>
          <w:u w:val="single"/>
        </w:rPr>
      </w:pPr>
      <w:r w:rsidRPr="003421D2">
        <w:rPr>
          <w:rFonts w:ascii="Open Sans" w:hAnsi="Open Sans" w:cs="Times New Roman (Body CS)"/>
          <w:color w:val="706F6F"/>
          <w:sz w:val="18"/>
          <w:u w:val="single"/>
        </w:rPr>
        <w:t>Job Description &amp; Person Specification</w:t>
      </w:r>
    </w:p>
    <w:p w14:paraId="2DCBD809" w14:textId="77777777" w:rsidR="006E2156" w:rsidRPr="002A0C8D" w:rsidRDefault="006E2156" w:rsidP="006E2156">
      <w:pPr>
        <w:tabs>
          <w:tab w:val="left" w:pos="2340"/>
        </w:tabs>
        <w:jc w:val="center"/>
        <w:outlineLvl w:val="0"/>
        <w:rPr>
          <w:rFonts w:cstheme="minorHAnsi"/>
          <w:sz w:val="18"/>
          <w:szCs w:val="18"/>
          <w:u w:val="single"/>
        </w:rPr>
      </w:pPr>
    </w:p>
    <w:tbl>
      <w:tblPr>
        <w:tblW w:w="96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7"/>
        <w:gridCol w:w="2417"/>
        <w:gridCol w:w="2417"/>
        <w:gridCol w:w="2417"/>
      </w:tblGrid>
      <w:tr w:rsidR="006E2156" w:rsidRPr="002A0C8D" w14:paraId="3F822681" w14:textId="77777777" w:rsidTr="00BF2A51">
        <w:trPr>
          <w:trHeight w:val="533"/>
        </w:trPr>
        <w:tc>
          <w:tcPr>
            <w:tcW w:w="2417" w:type="dxa"/>
            <w:shd w:val="clear" w:color="auto" w:fill="4F81BD" w:themeFill="accent1"/>
          </w:tcPr>
          <w:p w14:paraId="002B94EF"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Position:</w:t>
            </w:r>
          </w:p>
        </w:tc>
        <w:tc>
          <w:tcPr>
            <w:tcW w:w="2417" w:type="dxa"/>
            <w:shd w:val="clear" w:color="auto" w:fill="auto"/>
          </w:tcPr>
          <w:p w14:paraId="22FD4920" w14:textId="54C29ECB" w:rsidR="006E2156" w:rsidRPr="00E26070" w:rsidRDefault="006E2156" w:rsidP="00BF2A51">
            <w:pPr>
              <w:spacing w:line="270" w:lineRule="atLeast"/>
              <w:jc w:val="center"/>
              <w:rPr>
                <w:rFonts w:ascii="Open Sans" w:hAnsi="Open Sans" w:cs="Times New Roman (Body CS)"/>
                <w:color w:val="706F6F"/>
                <w:sz w:val="18"/>
              </w:rPr>
            </w:pPr>
            <w:r w:rsidRPr="00E26070">
              <w:rPr>
                <w:rFonts w:ascii="Open Sans" w:hAnsi="Open Sans" w:cs="Times New Roman (Body CS)"/>
                <w:color w:val="706F6F"/>
                <w:sz w:val="18"/>
              </w:rPr>
              <w:t xml:space="preserve">Talent Acquisition </w:t>
            </w:r>
            <w:r w:rsidR="007A2378">
              <w:rPr>
                <w:rFonts w:ascii="Open Sans" w:hAnsi="Open Sans" w:cs="Times New Roman (Body CS)"/>
                <w:color w:val="706F6F"/>
                <w:sz w:val="18"/>
              </w:rPr>
              <w:t>Coordinator</w:t>
            </w:r>
          </w:p>
        </w:tc>
        <w:tc>
          <w:tcPr>
            <w:tcW w:w="2417" w:type="dxa"/>
            <w:shd w:val="clear" w:color="auto" w:fill="4F81BD" w:themeFill="accent1"/>
          </w:tcPr>
          <w:p w14:paraId="69EB2239"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Division:</w:t>
            </w:r>
          </w:p>
        </w:tc>
        <w:tc>
          <w:tcPr>
            <w:tcW w:w="2417" w:type="dxa"/>
            <w:shd w:val="clear" w:color="auto" w:fill="auto"/>
          </w:tcPr>
          <w:p w14:paraId="7C8CC583" w14:textId="77777777" w:rsidR="006E2156" w:rsidRPr="00E26070" w:rsidRDefault="006E2156" w:rsidP="00BF2A51">
            <w:pPr>
              <w:tabs>
                <w:tab w:val="left" w:pos="2340"/>
              </w:tabs>
              <w:jc w:val="center"/>
              <w:outlineLvl w:val="0"/>
              <w:rPr>
                <w:rFonts w:ascii="Open Sans" w:hAnsi="Open Sans" w:cs="Times New Roman (Body CS)"/>
                <w:color w:val="706F6F"/>
                <w:sz w:val="18"/>
              </w:rPr>
            </w:pPr>
            <w:r w:rsidRPr="00E26070">
              <w:rPr>
                <w:rFonts w:ascii="Open Sans" w:hAnsi="Open Sans" w:cs="Times New Roman (Body CS)"/>
                <w:color w:val="706F6F"/>
                <w:sz w:val="18"/>
              </w:rPr>
              <w:t>Human Resources</w:t>
            </w:r>
          </w:p>
        </w:tc>
      </w:tr>
      <w:tr w:rsidR="006E2156" w:rsidRPr="002A0C8D" w14:paraId="58D6DD95" w14:textId="77777777" w:rsidTr="00BF2A51">
        <w:trPr>
          <w:trHeight w:val="257"/>
        </w:trPr>
        <w:tc>
          <w:tcPr>
            <w:tcW w:w="2417" w:type="dxa"/>
            <w:shd w:val="clear" w:color="auto" w:fill="4F81BD" w:themeFill="accent1"/>
          </w:tcPr>
          <w:p w14:paraId="7F0BFCB3"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Location:</w:t>
            </w:r>
          </w:p>
        </w:tc>
        <w:tc>
          <w:tcPr>
            <w:tcW w:w="2417" w:type="dxa"/>
            <w:shd w:val="clear" w:color="auto" w:fill="auto"/>
          </w:tcPr>
          <w:p w14:paraId="09EA5711" w14:textId="4079C43F" w:rsidR="006E2156" w:rsidRPr="00E26070" w:rsidRDefault="006E2156" w:rsidP="00BF2A51">
            <w:pPr>
              <w:tabs>
                <w:tab w:val="left" w:pos="2340"/>
              </w:tabs>
              <w:jc w:val="center"/>
              <w:outlineLvl w:val="0"/>
              <w:rPr>
                <w:rFonts w:ascii="Open Sans" w:hAnsi="Open Sans" w:cs="Times New Roman (Body CS)"/>
                <w:color w:val="706F6F"/>
                <w:sz w:val="18"/>
              </w:rPr>
            </w:pPr>
            <w:r w:rsidRPr="00E26070">
              <w:rPr>
                <w:rFonts w:ascii="Open Sans" w:hAnsi="Open Sans" w:cs="Times New Roman (Body CS)"/>
                <w:color w:val="706F6F"/>
                <w:sz w:val="18"/>
              </w:rPr>
              <w:t xml:space="preserve">Derby – </w:t>
            </w:r>
            <w:r w:rsidR="00C372F8">
              <w:rPr>
                <w:rFonts w:ascii="Open Sans" w:hAnsi="Open Sans" w:cs="Times New Roman (Body CS)"/>
                <w:color w:val="706F6F"/>
                <w:sz w:val="18"/>
              </w:rPr>
              <w:t xml:space="preserve">with some </w:t>
            </w:r>
            <w:r w:rsidRPr="00E26070">
              <w:rPr>
                <w:rFonts w:ascii="Open Sans" w:hAnsi="Open Sans" w:cs="Times New Roman (Body CS)"/>
                <w:color w:val="706F6F"/>
                <w:sz w:val="18"/>
              </w:rPr>
              <w:t>occasional travel to other sites</w:t>
            </w:r>
          </w:p>
        </w:tc>
        <w:tc>
          <w:tcPr>
            <w:tcW w:w="2417" w:type="dxa"/>
            <w:shd w:val="clear" w:color="auto" w:fill="4F81BD" w:themeFill="accent1"/>
          </w:tcPr>
          <w:p w14:paraId="7E1ADA59"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Reporting to:</w:t>
            </w:r>
          </w:p>
        </w:tc>
        <w:tc>
          <w:tcPr>
            <w:tcW w:w="2417" w:type="dxa"/>
            <w:shd w:val="clear" w:color="auto" w:fill="auto"/>
          </w:tcPr>
          <w:p w14:paraId="67378ADB" w14:textId="61FEFBEB" w:rsidR="006E2156" w:rsidRPr="00E26070" w:rsidRDefault="006E2156" w:rsidP="00BF2A51">
            <w:pPr>
              <w:tabs>
                <w:tab w:val="left" w:pos="2340"/>
              </w:tabs>
              <w:jc w:val="center"/>
              <w:outlineLvl w:val="0"/>
              <w:rPr>
                <w:rFonts w:ascii="Open Sans" w:hAnsi="Open Sans" w:cs="Times New Roman (Body CS)"/>
                <w:color w:val="706F6F"/>
                <w:sz w:val="18"/>
              </w:rPr>
            </w:pPr>
            <w:r w:rsidRPr="00E26070">
              <w:rPr>
                <w:rFonts w:ascii="Open Sans" w:hAnsi="Open Sans" w:cs="Times New Roman (Body CS)"/>
                <w:color w:val="706F6F"/>
                <w:sz w:val="18"/>
              </w:rPr>
              <w:t>Talent Acquisition</w:t>
            </w:r>
            <w:r>
              <w:rPr>
                <w:rFonts w:ascii="Open Sans" w:hAnsi="Open Sans" w:cs="Times New Roman (Body CS)"/>
                <w:color w:val="706F6F"/>
                <w:sz w:val="18"/>
              </w:rPr>
              <w:t xml:space="preserve"> </w:t>
            </w:r>
            <w:r w:rsidR="0061737D">
              <w:rPr>
                <w:rFonts w:ascii="Open Sans" w:hAnsi="Open Sans" w:cs="Times New Roman (Body CS)"/>
                <w:color w:val="706F6F"/>
                <w:sz w:val="18"/>
              </w:rPr>
              <w:t>Manager</w:t>
            </w:r>
            <w:r w:rsidR="007A2378">
              <w:rPr>
                <w:rFonts w:ascii="Open Sans" w:hAnsi="Open Sans" w:cs="Times New Roman (Body CS)"/>
                <w:color w:val="706F6F"/>
                <w:sz w:val="18"/>
              </w:rPr>
              <w:t xml:space="preserve"> </w:t>
            </w:r>
          </w:p>
        </w:tc>
      </w:tr>
    </w:tbl>
    <w:p w14:paraId="4297BBBA"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0D81092" w14:textId="77777777" w:rsidR="00A3678E" w:rsidRPr="00E26070" w:rsidRDefault="00A3678E" w:rsidP="00A3678E">
      <w:pPr>
        <w:jc w:val="both"/>
        <w:outlineLvl w:val="0"/>
        <w:rPr>
          <w:rFonts w:ascii="Open Sans" w:hAnsi="Open Sans" w:cs="Times New Roman (Body CS)"/>
          <w:color w:val="706F6F"/>
          <w:sz w:val="18"/>
          <w:u w:val="single"/>
        </w:rPr>
      </w:pPr>
      <w:r w:rsidRPr="00E26070">
        <w:rPr>
          <w:rFonts w:ascii="Open Sans" w:hAnsi="Open Sans" w:cs="Times New Roman (Body CS)"/>
          <w:color w:val="706F6F"/>
          <w:sz w:val="18"/>
          <w:u w:val="single"/>
        </w:rPr>
        <w:t>Purpose of the Role</w:t>
      </w:r>
    </w:p>
    <w:p w14:paraId="4C005F32" w14:textId="7E39F9DA" w:rsidR="00A3678E" w:rsidRDefault="00A3678E" w:rsidP="00A3678E">
      <w:pPr>
        <w:pStyle w:val="Bulletpoints"/>
        <w:numPr>
          <w:ilvl w:val="0"/>
          <w:numId w:val="0"/>
        </w:numPr>
      </w:pPr>
      <w:r>
        <w:t xml:space="preserve">To provide an end-to-end, consultative service to both </w:t>
      </w:r>
      <w:r w:rsidR="006E2156">
        <w:t>h</w:t>
      </w:r>
      <w:r>
        <w:t xml:space="preserve">iring </w:t>
      </w:r>
      <w:r w:rsidR="006E2156">
        <w:t>m</w:t>
      </w:r>
      <w:r>
        <w:t xml:space="preserve">anagers &amp; strategic partners to ensure we deliver against business needs and </w:t>
      </w:r>
      <w:r w:rsidR="00AE74B1">
        <w:t xml:space="preserve">provide </w:t>
      </w:r>
      <w:r>
        <w:t xml:space="preserve">the highest level of candidate experience.  </w:t>
      </w:r>
      <w:r w:rsidRPr="008F7EE1">
        <w:fldChar w:fldCharType="begin">
          <w:ffData>
            <w:name w:val="Purpose"/>
            <w:enabled/>
            <w:calcOnExit w:val="0"/>
            <w:textInput>
              <w:default w:val="Enter role purpose"/>
            </w:textInput>
          </w:ffData>
        </w:fldChar>
      </w:r>
      <w:r w:rsidRPr="008F7EE1">
        <w:instrText xml:space="preserve"> FORMTEXT </w:instrText>
      </w:r>
      <w:r w:rsidR="002B62BD">
        <w:fldChar w:fldCharType="separate"/>
      </w:r>
      <w:r w:rsidRPr="008F7EE1">
        <w:fldChar w:fldCharType="end"/>
      </w:r>
    </w:p>
    <w:p w14:paraId="4550D6CF" w14:textId="77777777" w:rsidR="00A3678E" w:rsidRPr="00E26070" w:rsidRDefault="00A3678E" w:rsidP="00A3678E">
      <w:pPr>
        <w:pStyle w:val="Bulletpoints"/>
        <w:numPr>
          <w:ilvl w:val="0"/>
          <w:numId w:val="0"/>
        </w:numPr>
        <w:spacing w:before="0"/>
        <w:ind w:left="360" w:hanging="360"/>
        <w:contextualSpacing/>
        <w:rPr>
          <w:rFonts w:eastAsia="Times New Roman"/>
        </w:rPr>
      </w:pPr>
    </w:p>
    <w:p w14:paraId="494D8E47" w14:textId="77777777" w:rsidR="00A3678E" w:rsidRPr="00E26070" w:rsidRDefault="00A3678E" w:rsidP="00A3678E">
      <w:pPr>
        <w:jc w:val="both"/>
        <w:outlineLvl w:val="0"/>
        <w:rPr>
          <w:rFonts w:ascii="Open Sans" w:hAnsi="Open Sans" w:cs="Times New Roman (Body CS)"/>
          <w:color w:val="706F6F"/>
          <w:sz w:val="18"/>
          <w:u w:val="single"/>
        </w:rPr>
      </w:pPr>
      <w:r w:rsidRPr="00E26070">
        <w:rPr>
          <w:rFonts w:ascii="Open Sans" w:hAnsi="Open Sans" w:cs="Times New Roman (Body CS)"/>
          <w:color w:val="706F6F"/>
          <w:sz w:val="18"/>
          <w:u w:val="single"/>
        </w:rPr>
        <w:t>Performance Measures</w:t>
      </w:r>
    </w:p>
    <w:p w14:paraId="7ABE2B8C" w14:textId="3E96C2EF" w:rsidR="00211D71" w:rsidRDefault="00211D71" w:rsidP="00211D71">
      <w:pPr>
        <w:pStyle w:val="Bulletpoints"/>
        <w:numPr>
          <w:ilvl w:val="0"/>
          <w:numId w:val="15"/>
        </w:numPr>
        <w:rPr>
          <w:noProof/>
        </w:rPr>
      </w:pPr>
      <w:r>
        <w:rPr>
          <w:noProof/>
        </w:rPr>
        <w:t xml:space="preserve">Successfully fulfilling all </w:t>
      </w:r>
      <w:r w:rsidR="009D5796">
        <w:rPr>
          <w:noProof/>
        </w:rPr>
        <w:t xml:space="preserve">recruitment </w:t>
      </w:r>
      <w:r>
        <w:rPr>
          <w:noProof/>
        </w:rPr>
        <w:t>service delivery, recommending areas of improvement to recruitment processes.</w:t>
      </w:r>
    </w:p>
    <w:p w14:paraId="2830B925" w14:textId="42DB6944" w:rsidR="00211D71" w:rsidRDefault="00211D71" w:rsidP="00211D71">
      <w:pPr>
        <w:pStyle w:val="Bulletpoints"/>
        <w:numPr>
          <w:ilvl w:val="0"/>
          <w:numId w:val="15"/>
        </w:numPr>
        <w:rPr>
          <w:noProof/>
        </w:rPr>
      </w:pPr>
      <w:r>
        <w:rPr>
          <w:noProof/>
        </w:rPr>
        <w:t>Extensive stakeholder and candidate engagement both internally and externally</w:t>
      </w:r>
      <w:r w:rsidR="00AE74B1">
        <w:rPr>
          <w:noProof/>
        </w:rPr>
        <w:t>,</w:t>
      </w:r>
      <w:r>
        <w:rPr>
          <w:noProof/>
        </w:rPr>
        <w:t xml:space="preserve"> offering an exceptional level of service alongside recruitment delivery.</w:t>
      </w:r>
    </w:p>
    <w:p w14:paraId="394171D7" w14:textId="7B702AF5" w:rsidR="00211D71" w:rsidRDefault="00211D71" w:rsidP="00211D71">
      <w:pPr>
        <w:pStyle w:val="Bulletpoints"/>
        <w:numPr>
          <w:ilvl w:val="0"/>
          <w:numId w:val="15"/>
        </w:numPr>
        <w:rPr>
          <w:noProof/>
        </w:rPr>
      </w:pPr>
      <w:r>
        <w:rPr>
          <w:noProof/>
        </w:rPr>
        <w:t xml:space="preserve">Provide support to the Talent Acquisition </w:t>
      </w:r>
      <w:r w:rsidR="0061737D">
        <w:rPr>
          <w:noProof/>
        </w:rPr>
        <w:t>Manager</w:t>
      </w:r>
      <w:r>
        <w:rPr>
          <w:noProof/>
        </w:rPr>
        <w:t xml:space="preserve"> to deliver the against our recruitment priorit</w:t>
      </w:r>
      <w:r w:rsidR="00AE74B1">
        <w:rPr>
          <w:noProof/>
        </w:rPr>
        <w:t>i</w:t>
      </w:r>
      <w:r>
        <w:rPr>
          <w:noProof/>
        </w:rPr>
        <w:t>es.</w:t>
      </w:r>
    </w:p>
    <w:p w14:paraId="1FA3BDE9" w14:textId="77777777" w:rsidR="00211D71" w:rsidRPr="00211D71" w:rsidRDefault="00211D71" w:rsidP="00211D71">
      <w:pPr>
        <w:pStyle w:val="Bulletpoints"/>
        <w:numPr>
          <w:ilvl w:val="0"/>
          <w:numId w:val="0"/>
        </w:numPr>
        <w:ind w:left="360"/>
        <w:rPr>
          <w:noProof/>
        </w:rPr>
      </w:pPr>
    </w:p>
    <w:p w14:paraId="11E02C8B" w14:textId="362B5EDE" w:rsidR="00147AF1" w:rsidRDefault="00147AF1" w:rsidP="00147AF1">
      <w:pPr>
        <w:jc w:val="both"/>
        <w:rPr>
          <w:rFonts w:ascii="Open Sans" w:hAnsi="Open Sans" w:cs="Times New Roman (Body CS)"/>
          <w:color w:val="706F6F"/>
          <w:sz w:val="18"/>
          <w:u w:val="single"/>
        </w:rPr>
      </w:pPr>
      <w:r w:rsidRPr="00E26070">
        <w:rPr>
          <w:rFonts w:ascii="Open Sans" w:hAnsi="Open Sans" w:cs="Times New Roman (Body CS)"/>
          <w:color w:val="706F6F"/>
          <w:sz w:val="18"/>
          <w:u w:val="single"/>
        </w:rPr>
        <w:t xml:space="preserve">Key Areas of Responsibility &amp; Accountability     </w:t>
      </w:r>
    </w:p>
    <w:p w14:paraId="38E3398C" w14:textId="77777777" w:rsidR="00147AF1" w:rsidRPr="00E26070" w:rsidRDefault="00147AF1" w:rsidP="00147AF1">
      <w:pPr>
        <w:jc w:val="both"/>
        <w:rPr>
          <w:rFonts w:ascii="Open Sans" w:hAnsi="Open Sans" w:cs="Times New Roman (Body CS)"/>
          <w:color w:val="706F6F"/>
          <w:sz w:val="18"/>
          <w:u w:val="single"/>
        </w:rPr>
      </w:pPr>
    </w:p>
    <w:p w14:paraId="047BC037" w14:textId="7A1FC0BD" w:rsidR="00147AF1" w:rsidRDefault="00147AF1" w:rsidP="00147AF1">
      <w:pPr>
        <w:pStyle w:val="Bulletpoints"/>
        <w:numPr>
          <w:ilvl w:val="0"/>
          <w:numId w:val="15"/>
        </w:numPr>
        <w:rPr>
          <w:rFonts w:eastAsia="Times New Roman"/>
        </w:rPr>
      </w:pPr>
      <w:r>
        <w:rPr>
          <w:rFonts w:eastAsia="Times New Roman"/>
        </w:rPr>
        <w:t>Manage the end-to-end recruitment process to deliver all recruitment requirements.</w:t>
      </w:r>
    </w:p>
    <w:p w14:paraId="1A89B714" w14:textId="21E34B53" w:rsidR="00147AF1" w:rsidRDefault="00147AF1" w:rsidP="00147AF1">
      <w:pPr>
        <w:pStyle w:val="Bulletpoints"/>
        <w:numPr>
          <w:ilvl w:val="0"/>
          <w:numId w:val="15"/>
        </w:numPr>
        <w:rPr>
          <w:rFonts w:eastAsia="Times New Roman"/>
        </w:rPr>
      </w:pPr>
      <w:r>
        <w:rPr>
          <w:rFonts w:eastAsia="Times New Roman"/>
        </w:rPr>
        <w:t xml:space="preserve">Responsible for recruitment activity working closely with the hiring manager, including taking role briefings, writing adverts, sourcing candidates, and managing an ATS when applicable. </w:t>
      </w:r>
    </w:p>
    <w:p w14:paraId="30413D7A" w14:textId="7D6A14CC" w:rsidR="00147AF1" w:rsidRDefault="00147AF1" w:rsidP="00147AF1">
      <w:pPr>
        <w:pStyle w:val="Bulletpoints"/>
        <w:numPr>
          <w:ilvl w:val="0"/>
          <w:numId w:val="15"/>
        </w:numPr>
        <w:rPr>
          <w:rFonts w:eastAsia="Times New Roman"/>
        </w:rPr>
      </w:pPr>
      <w:r>
        <w:rPr>
          <w:rFonts w:eastAsia="Times New Roman"/>
        </w:rPr>
        <w:t>Advertising vacancies internally and externally on relevant job boards in line with the company policy/procedure.</w:t>
      </w:r>
    </w:p>
    <w:p w14:paraId="51E04889" w14:textId="7D37246A" w:rsidR="00147AF1" w:rsidRDefault="00147AF1" w:rsidP="00147AF1">
      <w:pPr>
        <w:pStyle w:val="Bulletpoints"/>
        <w:numPr>
          <w:ilvl w:val="0"/>
          <w:numId w:val="15"/>
        </w:numPr>
      </w:pPr>
      <w:r>
        <w:t>Providing advice and assistance with the offer and on-boarding process.</w:t>
      </w:r>
    </w:p>
    <w:p w14:paraId="477CF822" w14:textId="7345E06E" w:rsidR="00147AF1" w:rsidRDefault="00147AF1" w:rsidP="00147AF1">
      <w:pPr>
        <w:pStyle w:val="Bulletpoints"/>
        <w:numPr>
          <w:ilvl w:val="0"/>
          <w:numId w:val="15"/>
        </w:numPr>
      </w:pPr>
      <w:r>
        <w:t>Consistent communication with candidates at all stages of the recruitment process</w:t>
      </w:r>
      <w:r w:rsidR="00AE74B1">
        <w:t xml:space="preserve"> to promote DHU’s reputation and ensure a quality recruitment experience. </w:t>
      </w:r>
    </w:p>
    <w:p w14:paraId="244B9A18" w14:textId="0D9568EE" w:rsidR="00147AF1" w:rsidRDefault="00147AF1" w:rsidP="00147AF1">
      <w:pPr>
        <w:pStyle w:val="Bulletpoints"/>
        <w:numPr>
          <w:ilvl w:val="0"/>
          <w:numId w:val="15"/>
        </w:numPr>
      </w:pPr>
      <w:r>
        <w:t>Identify and deliver service improvement activity across the business through process improvements.</w:t>
      </w:r>
    </w:p>
    <w:p w14:paraId="03635AE5" w14:textId="37E7318D" w:rsidR="00147AF1" w:rsidRDefault="00147AF1" w:rsidP="00147AF1">
      <w:pPr>
        <w:pStyle w:val="Bulletpoints"/>
        <w:numPr>
          <w:ilvl w:val="0"/>
          <w:numId w:val="15"/>
        </w:numPr>
      </w:pPr>
      <w:r>
        <w:t>Assist in the development of training tools to support hiring managers when recruiting.</w:t>
      </w:r>
    </w:p>
    <w:p w14:paraId="15A2C44F" w14:textId="6B7914B2" w:rsidR="00147AF1" w:rsidRDefault="00147AF1" w:rsidP="00147AF1">
      <w:pPr>
        <w:pStyle w:val="Bulletpoints"/>
        <w:numPr>
          <w:ilvl w:val="0"/>
          <w:numId w:val="15"/>
        </w:numPr>
      </w:pPr>
      <w:r>
        <w:t>Writing job adverts based on vacancy briefing to attract a strong calibre of candidates.</w:t>
      </w:r>
    </w:p>
    <w:p w14:paraId="2051B842" w14:textId="1F1BED1F" w:rsidR="00147AF1" w:rsidRDefault="00147AF1" w:rsidP="00147AF1">
      <w:pPr>
        <w:pStyle w:val="Bulletpoints"/>
        <w:numPr>
          <w:ilvl w:val="0"/>
          <w:numId w:val="15"/>
        </w:numPr>
      </w:pPr>
      <w:r>
        <w:t>Creating talent pools of candidates for roles that need additional recruitment support.</w:t>
      </w:r>
    </w:p>
    <w:p w14:paraId="7A16803C" w14:textId="0D648CDD" w:rsidR="00147AF1" w:rsidRDefault="00147AF1" w:rsidP="00147AF1">
      <w:pPr>
        <w:pStyle w:val="Bulletpoints"/>
        <w:numPr>
          <w:ilvl w:val="0"/>
          <w:numId w:val="15"/>
        </w:numPr>
      </w:pPr>
      <w:r>
        <w:t>Producing regular KPI reports and providing input to MI as required.</w:t>
      </w:r>
    </w:p>
    <w:p w14:paraId="4C4269D8" w14:textId="6EFD196E" w:rsidR="00147AF1" w:rsidRDefault="00147AF1" w:rsidP="00147AF1">
      <w:pPr>
        <w:pStyle w:val="Bulletpoints"/>
        <w:numPr>
          <w:ilvl w:val="0"/>
          <w:numId w:val="15"/>
        </w:numPr>
      </w:pPr>
      <w:r>
        <w:t>Directly source candidates using various job aggregators/platforms.</w:t>
      </w:r>
    </w:p>
    <w:p w14:paraId="2AE35A9D" w14:textId="7EC58446" w:rsidR="00147AF1" w:rsidRDefault="00147AF1" w:rsidP="00147AF1">
      <w:pPr>
        <w:pStyle w:val="Bulletpoints"/>
        <w:numPr>
          <w:ilvl w:val="0"/>
          <w:numId w:val="15"/>
        </w:numPr>
      </w:pPr>
      <w:r>
        <w:t>Maintain relationships with third party suppliers including local job centres and recruitment agencies.</w:t>
      </w:r>
    </w:p>
    <w:p w14:paraId="6F17F606" w14:textId="4429439A" w:rsidR="00147AF1" w:rsidRDefault="00147AF1" w:rsidP="00147AF1">
      <w:pPr>
        <w:pStyle w:val="Bulletpoints"/>
        <w:numPr>
          <w:ilvl w:val="0"/>
          <w:numId w:val="15"/>
        </w:numPr>
        <w:rPr>
          <w:rFonts w:eastAsia="Times New Roman"/>
        </w:rPr>
      </w:pPr>
      <w:r>
        <w:rPr>
          <w:rFonts w:eastAsia="Times New Roman"/>
        </w:rPr>
        <w:t>Working closely with the HR team to ensure a smooth onboarding process for new starters.</w:t>
      </w:r>
    </w:p>
    <w:p w14:paraId="05463ED7" w14:textId="5ADF36A5" w:rsidR="00147AF1" w:rsidRDefault="00147AF1" w:rsidP="00147AF1">
      <w:pPr>
        <w:pStyle w:val="Bulletpoints"/>
        <w:numPr>
          <w:ilvl w:val="0"/>
          <w:numId w:val="15"/>
        </w:numPr>
      </w:pPr>
      <w:r>
        <w:t>Pre-screening and shortlisting candidates against vacancy briefing document/job description.</w:t>
      </w:r>
    </w:p>
    <w:p w14:paraId="40404D0F" w14:textId="2F02445F" w:rsidR="00147AF1" w:rsidRDefault="00147AF1" w:rsidP="00147AF1">
      <w:pPr>
        <w:pStyle w:val="Bulletpoints"/>
        <w:numPr>
          <w:ilvl w:val="0"/>
          <w:numId w:val="15"/>
        </w:numPr>
      </w:pPr>
      <w:r>
        <w:t xml:space="preserve">Preparation and coordination of various selection processes including interviews and assessment centres. </w:t>
      </w:r>
    </w:p>
    <w:p w14:paraId="44F65C66" w14:textId="00002CC8" w:rsidR="00147AF1" w:rsidRPr="00147AF1" w:rsidRDefault="00147AF1" w:rsidP="00147AF1">
      <w:pPr>
        <w:pStyle w:val="Bulletpoints"/>
        <w:numPr>
          <w:ilvl w:val="0"/>
          <w:numId w:val="15"/>
        </w:numPr>
      </w:pPr>
      <w:r>
        <w:t>Providing constructive candidate feedback to unsuccessful candidates</w:t>
      </w:r>
      <w:r w:rsidR="00AE74B1">
        <w:t>.</w:t>
      </w:r>
    </w:p>
    <w:p w14:paraId="29DB7331" w14:textId="11E79B22" w:rsidR="00147AF1" w:rsidRPr="00147AF1" w:rsidRDefault="00147AF1" w:rsidP="00147AF1">
      <w:pPr>
        <w:pStyle w:val="Bulletpoints"/>
        <w:numPr>
          <w:ilvl w:val="0"/>
          <w:numId w:val="15"/>
        </w:numPr>
        <w:rPr>
          <w:rFonts w:eastAsia="Times New Roman"/>
        </w:rPr>
      </w:pPr>
      <w:r>
        <w:rPr>
          <w:rFonts w:eastAsia="Times New Roman"/>
        </w:rPr>
        <w:t>Ensuring all standard operating procedures and KPI’s are delivered.</w:t>
      </w:r>
    </w:p>
    <w:p w14:paraId="68238828" w14:textId="54E32A52" w:rsidR="00147AF1" w:rsidRDefault="00147AF1" w:rsidP="00147AF1">
      <w:pPr>
        <w:pStyle w:val="Bulletpoints"/>
        <w:numPr>
          <w:ilvl w:val="0"/>
          <w:numId w:val="15"/>
        </w:numPr>
        <w:rPr>
          <w:rFonts w:eastAsia="Times New Roman"/>
        </w:rPr>
      </w:pPr>
      <w:r w:rsidRPr="00147AF1">
        <w:rPr>
          <w:rFonts w:eastAsia="Times New Roman"/>
        </w:rPr>
        <w:t>Participation and support of cross-functional projects within HR &amp; Resourcing.</w:t>
      </w:r>
    </w:p>
    <w:p w14:paraId="7D21598B" w14:textId="77777777" w:rsidR="00AE74B1" w:rsidRDefault="00147AF1" w:rsidP="00AE74B1">
      <w:pPr>
        <w:pStyle w:val="Bulletpoints"/>
        <w:numPr>
          <w:ilvl w:val="0"/>
          <w:numId w:val="15"/>
        </w:numPr>
        <w:rPr>
          <w:rFonts w:eastAsia="Times New Roman"/>
        </w:rPr>
      </w:pPr>
      <w:r>
        <w:rPr>
          <w:rFonts w:eastAsia="Times New Roman"/>
        </w:rPr>
        <w:t>P</w:t>
      </w:r>
      <w:r w:rsidRPr="00E26070">
        <w:rPr>
          <w:rFonts w:eastAsia="Times New Roman"/>
        </w:rPr>
        <w:t>roactively build diverse candidate pools while leveraging all available talent channels.</w:t>
      </w:r>
    </w:p>
    <w:p w14:paraId="779ACDED" w14:textId="77777777" w:rsidR="00AE74B1" w:rsidRDefault="00147AF1" w:rsidP="00211D71">
      <w:pPr>
        <w:pStyle w:val="Bulletpoints"/>
        <w:numPr>
          <w:ilvl w:val="0"/>
          <w:numId w:val="15"/>
        </w:numPr>
        <w:rPr>
          <w:rFonts w:eastAsia="Times New Roman"/>
        </w:rPr>
      </w:pPr>
      <w:r w:rsidRPr="00AE74B1">
        <w:rPr>
          <w:rFonts w:eastAsia="Times New Roman"/>
        </w:rPr>
        <w:lastRenderedPageBreak/>
        <w:t>Periodically lead and/or participate in cross-business/cross-company special projects and initiatives related to talent acquisition.</w:t>
      </w:r>
    </w:p>
    <w:p w14:paraId="67617202" w14:textId="5AB54812" w:rsidR="00147AF1" w:rsidRPr="003421D2" w:rsidRDefault="00147AF1" w:rsidP="00211D71">
      <w:pPr>
        <w:pStyle w:val="Bulletpoints"/>
        <w:numPr>
          <w:ilvl w:val="0"/>
          <w:numId w:val="15"/>
        </w:numPr>
        <w:rPr>
          <w:rFonts w:eastAsia="Times New Roman"/>
        </w:rPr>
      </w:pPr>
      <w:r w:rsidRPr="00E738AD">
        <w:rPr>
          <w:rFonts w:eastAsia="Times New Roman"/>
        </w:rPr>
        <w:t xml:space="preserve">Any other duties reasonably assigned. </w:t>
      </w:r>
    </w:p>
    <w:p w14:paraId="5C188DEE" w14:textId="77777777" w:rsidR="001C220A" w:rsidRPr="002A0C8D" w:rsidRDefault="001C220A" w:rsidP="001C220A">
      <w:pPr>
        <w:jc w:val="both"/>
        <w:rPr>
          <w:rFonts w:asciiTheme="minorHAnsi" w:hAnsiTheme="minorHAnsi" w:cstheme="minorHAnsi"/>
          <w:sz w:val="18"/>
          <w:szCs w:val="18"/>
          <w:u w:val="single"/>
        </w:rPr>
      </w:pPr>
    </w:p>
    <w:p w14:paraId="1301A25D" w14:textId="3AC4E7EE" w:rsidR="00147AF1" w:rsidRDefault="00147AF1" w:rsidP="00147AF1">
      <w:pPr>
        <w:jc w:val="both"/>
        <w:outlineLvl w:val="0"/>
        <w:rPr>
          <w:rFonts w:ascii="Open Sans" w:hAnsi="Open Sans" w:cs="Times New Roman (Body CS)"/>
          <w:color w:val="706F6F"/>
          <w:sz w:val="18"/>
          <w:u w:val="single"/>
        </w:rPr>
      </w:pPr>
      <w:r w:rsidRPr="00E26070">
        <w:rPr>
          <w:rFonts w:ascii="Open Sans" w:hAnsi="Open Sans" w:cs="Times New Roman (Body CS)"/>
          <w:color w:val="706F6F"/>
          <w:sz w:val="18"/>
          <w:u w:val="single"/>
        </w:rPr>
        <w:t xml:space="preserve">Person Specification </w:t>
      </w:r>
    </w:p>
    <w:p w14:paraId="2F025753" w14:textId="77777777" w:rsidR="00147AF1" w:rsidRPr="00E26070" w:rsidRDefault="00147AF1" w:rsidP="00147AF1">
      <w:pPr>
        <w:jc w:val="both"/>
        <w:outlineLvl w:val="0"/>
        <w:rPr>
          <w:rFonts w:ascii="Open Sans" w:hAnsi="Open Sans" w:cs="Times New Roman (Body CS)"/>
          <w:color w:val="706F6F"/>
          <w:sz w:val="18"/>
          <w:u w:val="single"/>
        </w:rPr>
      </w:pPr>
    </w:p>
    <w:p w14:paraId="40BE7339" w14:textId="179B5881" w:rsidR="00147AF1" w:rsidRPr="00E26070" w:rsidRDefault="00147AF1" w:rsidP="00147AF1">
      <w:pPr>
        <w:spacing w:line="270" w:lineRule="atLeast"/>
        <w:rPr>
          <w:rFonts w:ascii="Open Sans" w:hAnsi="Open Sans" w:cs="Times New Roman (Body CS)"/>
          <w:color w:val="706F6F"/>
          <w:sz w:val="18"/>
        </w:rPr>
      </w:pPr>
      <w:r w:rsidRPr="00E26070">
        <w:rPr>
          <w:rFonts w:ascii="Open Sans" w:hAnsi="Open Sans" w:cs="Times New Roman (Body CS)"/>
          <w:color w:val="706F6F"/>
          <w:sz w:val="18"/>
        </w:rPr>
        <w:t>This role would suit someone who:</w:t>
      </w:r>
    </w:p>
    <w:p w14:paraId="65571657" w14:textId="77777777" w:rsidR="00147AF1" w:rsidRPr="00E26070" w:rsidRDefault="00147AF1" w:rsidP="00147AF1">
      <w:pPr>
        <w:spacing w:line="270" w:lineRule="atLeast"/>
        <w:rPr>
          <w:rFonts w:ascii="Open Sans" w:hAnsi="Open Sans" w:cs="Times New Roman (Body CS)"/>
          <w:color w:val="706F6F"/>
          <w:sz w:val="18"/>
        </w:rPr>
      </w:pPr>
    </w:p>
    <w:p w14:paraId="5900F021" w14:textId="05645FED" w:rsidR="00147AF1" w:rsidRDefault="00AE74B1" w:rsidP="00147AF1">
      <w:pPr>
        <w:pStyle w:val="ListParagraph"/>
        <w:numPr>
          <w:ilvl w:val="0"/>
          <w:numId w:val="15"/>
        </w:numPr>
        <w:contextualSpacing/>
        <w:textAlignment w:val="baseline"/>
        <w:rPr>
          <w:rFonts w:ascii="Open Sans" w:eastAsia="Times New Roman" w:hAnsi="Open Sans" w:cs="Times New Roman (Body CS)"/>
          <w:color w:val="706F6F"/>
          <w:sz w:val="18"/>
          <w:lang w:eastAsia="en-US"/>
        </w:rPr>
      </w:pPr>
      <w:r>
        <w:rPr>
          <w:rFonts w:ascii="Open Sans" w:eastAsia="Times New Roman" w:hAnsi="Open Sans" w:cs="Times New Roman (Body CS)"/>
          <w:color w:val="706F6F"/>
          <w:sz w:val="18"/>
          <w:lang w:eastAsia="en-US"/>
        </w:rPr>
        <w:t>Is s</w:t>
      </w:r>
      <w:r w:rsidR="00147AF1" w:rsidRPr="00E26070">
        <w:rPr>
          <w:rFonts w:ascii="Open Sans" w:eastAsia="Times New Roman" w:hAnsi="Open Sans" w:cs="Times New Roman (Body CS)"/>
          <w:color w:val="706F6F"/>
          <w:sz w:val="18"/>
          <w:lang w:eastAsia="en-US"/>
        </w:rPr>
        <w:t>killed at partnering with hiring teams to build effective sourcing, assessment, and closing approaches with an ability to manage stakeholder expectations through a deep understanding of ROI.</w:t>
      </w:r>
    </w:p>
    <w:p w14:paraId="1875DF6D" w14:textId="366AE86F" w:rsidR="00147AF1" w:rsidRPr="00AE74B1" w:rsidRDefault="00147AF1" w:rsidP="00147AF1">
      <w:pPr>
        <w:pStyle w:val="Bulletpoints"/>
        <w:numPr>
          <w:ilvl w:val="0"/>
          <w:numId w:val="15"/>
        </w:numPr>
        <w:rPr>
          <w:rFonts w:eastAsia="Times New Roman"/>
          <w:lang w:eastAsia="en-GB"/>
        </w:rPr>
      </w:pPr>
      <w:r w:rsidRPr="00AE74B1">
        <w:rPr>
          <w:rFonts w:eastAsia="Times New Roman"/>
          <w:lang w:eastAsia="en-GB"/>
        </w:rPr>
        <w:t xml:space="preserve">Is motivated by getting it right, first time, every time for candidates and stakeholders alike by delivering a </w:t>
      </w:r>
      <w:r w:rsidR="009D1C8C" w:rsidRPr="00AE74B1">
        <w:rPr>
          <w:rFonts w:eastAsia="Times New Roman"/>
          <w:lang w:eastAsia="en-GB"/>
        </w:rPr>
        <w:t>best-in-class</w:t>
      </w:r>
      <w:r w:rsidRPr="00AE74B1">
        <w:rPr>
          <w:rFonts w:eastAsia="Times New Roman"/>
          <w:lang w:eastAsia="en-GB"/>
        </w:rPr>
        <w:t xml:space="preserve"> service.</w:t>
      </w:r>
    </w:p>
    <w:p w14:paraId="7D091B81" w14:textId="77777777" w:rsidR="00147AF1" w:rsidRDefault="00147AF1" w:rsidP="00147AF1">
      <w:pPr>
        <w:pStyle w:val="Bulletpoints"/>
        <w:numPr>
          <w:ilvl w:val="0"/>
          <w:numId w:val="15"/>
        </w:numPr>
        <w:rPr>
          <w:rFonts w:eastAsia="Times New Roman"/>
          <w:lang w:eastAsia="en-GB"/>
        </w:rPr>
      </w:pPr>
      <w:r>
        <w:rPr>
          <w:rFonts w:eastAsia="Times New Roman"/>
          <w:lang w:eastAsia="en-GB"/>
        </w:rPr>
        <w:t>Wants to work as part of a team and has a collaborative approach.</w:t>
      </w:r>
    </w:p>
    <w:p w14:paraId="61712BEE" w14:textId="77777777" w:rsidR="00147AF1" w:rsidRDefault="00147AF1" w:rsidP="00147AF1">
      <w:pPr>
        <w:pStyle w:val="Bulletpoints"/>
        <w:numPr>
          <w:ilvl w:val="0"/>
          <w:numId w:val="15"/>
        </w:numPr>
        <w:rPr>
          <w:rFonts w:eastAsia="Times New Roman"/>
          <w:lang w:eastAsia="en-GB"/>
        </w:rPr>
      </w:pPr>
      <w:r>
        <w:rPr>
          <w:rFonts w:eastAsia="Times New Roman"/>
          <w:lang w:eastAsia="en-GB"/>
        </w:rPr>
        <w:t>Is willing and able to work out of usual office hours and at alternative locations should the need arise.</w:t>
      </w:r>
    </w:p>
    <w:p w14:paraId="4DAF4445" w14:textId="291A5ACF" w:rsidR="00147AF1" w:rsidRDefault="00147AF1" w:rsidP="00147AF1">
      <w:pPr>
        <w:pStyle w:val="Bulletpoints"/>
        <w:numPr>
          <w:ilvl w:val="0"/>
          <w:numId w:val="15"/>
        </w:numPr>
        <w:rPr>
          <w:rFonts w:eastAsia="Times New Roman"/>
          <w:lang w:eastAsia="en-GB"/>
        </w:rPr>
      </w:pPr>
      <w:r>
        <w:rPr>
          <w:rFonts w:eastAsia="Times New Roman"/>
          <w:lang w:eastAsia="en-GB"/>
        </w:rPr>
        <w:t xml:space="preserve">Has experience in operational and </w:t>
      </w:r>
      <w:r w:rsidR="009D1C8C">
        <w:rPr>
          <w:rFonts w:eastAsia="Times New Roman"/>
          <w:lang w:eastAsia="en-GB"/>
        </w:rPr>
        <w:t>high-volume</w:t>
      </w:r>
      <w:r>
        <w:rPr>
          <w:rFonts w:eastAsia="Times New Roman"/>
          <w:lang w:eastAsia="en-GB"/>
        </w:rPr>
        <w:t xml:space="preserve"> recruitment delivery. </w:t>
      </w:r>
    </w:p>
    <w:p w14:paraId="57DAD9BD" w14:textId="77777777" w:rsidR="00147AF1" w:rsidRDefault="00147AF1" w:rsidP="00147AF1">
      <w:pPr>
        <w:pStyle w:val="Bulletpoints"/>
        <w:numPr>
          <w:ilvl w:val="0"/>
          <w:numId w:val="15"/>
        </w:numPr>
        <w:rPr>
          <w:rFonts w:eastAsia="Times New Roman"/>
          <w:lang w:eastAsia="en-GB"/>
        </w:rPr>
      </w:pPr>
      <w:r>
        <w:rPr>
          <w:rFonts w:eastAsia="Times New Roman"/>
          <w:lang w:eastAsia="en-GB"/>
        </w:rPr>
        <w:t xml:space="preserve">Has experience working in a fast-paced environment. </w:t>
      </w:r>
    </w:p>
    <w:p w14:paraId="4DDBA893" w14:textId="77777777" w:rsidR="00147AF1" w:rsidRPr="00E26070" w:rsidRDefault="00147AF1" w:rsidP="00147AF1">
      <w:pPr>
        <w:spacing w:line="270" w:lineRule="atLeast"/>
        <w:rPr>
          <w:rFonts w:ascii="Open Sans" w:hAnsi="Open Sans" w:cs="Times New Roman (Body CS)"/>
          <w:color w:val="706F6F"/>
          <w:sz w:val="18"/>
        </w:rPr>
      </w:pPr>
    </w:p>
    <w:p w14:paraId="7EDEFDB1" w14:textId="77777777" w:rsidR="00147AF1" w:rsidRPr="00E26070" w:rsidRDefault="00147AF1" w:rsidP="00147AF1">
      <w:pPr>
        <w:jc w:val="both"/>
        <w:rPr>
          <w:rFonts w:ascii="Open Sans" w:hAnsi="Open Sans" w:cs="Times New Roman (Body CS)"/>
          <w:color w:val="706F6F"/>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019"/>
        <w:gridCol w:w="6843"/>
      </w:tblGrid>
      <w:tr w:rsidR="00147AF1" w:rsidRPr="00E26070" w14:paraId="5BBB9360" w14:textId="77777777" w:rsidTr="009D1C8C">
        <w:trPr>
          <w:jc w:val="center"/>
        </w:trPr>
        <w:tc>
          <w:tcPr>
            <w:tcW w:w="2019" w:type="dxa"/>
          </w:tcPr>
          <w:p w14:paraId="4BB77DE4" w14:textId="77777777" w:rsidR="00147AF1" w:rsidRPr="00E26070" w:rsidRDefault="00147AF1" w:rsidP="009D1C8C">
            <w:pPr>
              <w:jc w:val="center"/>
              <w:rPr>
                <w:rFonts w:ascii="Open Sans" w:hAnsi="Open Sans" w:cs="Times New Roman (Body CS)"/>
                <w:color w:val="706F6F"/>
                <w:sz w:val="18"/>
              </w:rPr>
            </w:pPr>
            <w:r w:rsidRPr="00E26070">
              <w:rPr>
                <w:rFonts w:ascii="Open Sans" w:hAnsi="Open Sans" w:cs="Times New Roman (Body CS)"/>
                <w:color w:val="706F6F"/>
                <w:sz w:val="18"/>
              </w:rPr>
              <w:t>Experience</w:t>
            </w:r>
          </w:p>
        </w:tc>
        <w:tc>
          <w:tcPr>
            <w:tcW w:w="6843" w:type="dxa"/>
          </w:tcPr>
          <w:p w14:paraId="420918B0" w14:textId="77777777" w:rsidR="009D1C8C" w:rsidRDefault="009D1C8C" w:rsidP="009D1C8C">
            <w:pPr>
              <w:pStyle w:val="Bulletpoints"/>
              <w:numPr>
                <w:ilvl w:val="0"/>
                <w:numId w:val="0"/>
              </w:numPr>
              <w:rPr>
                <w:rFonts w:eastAsia="Times New Roman"/>
              </w:rPr>
            </w:pPr>
            <w:r w:rsidRPr="009D1C8C">
              <w:rPr>
                <w:rFonts w:eastAsia="Times New Roman"/>
              </w:rPr>
              <w:t>Significant recruitment experience in either an agency, RPO or in-house environment.</w:t>
            </w:r>
          </w:p>
          <w:p w14:paraId="7204F080" w14:textId="77777777" w:rsidR="009D1C8C" w:rsidRDefault="009D1C8C" w:rsidP="009D1C8C">
            <w:pPr>
              <w:pStyle w:val="Bulletpoints"/>
              <w:numPr>
                <w:ilvl w:val="0"/>
                <w:numId w:val="0"/>
              </w:numPr>
              <w:rPr>
                <w:rFonts w:eastAsia="Times New Roman"/>
              </w:rPr>
            </w:pPr>
            <w:r w:rsidRPr="009D1C8C">
              <w:rPr>
                <w:rFonts w:eastAsia="Times New Roman"/>
              </w:rPr>
              <w:t xml:space="preserve">Demonstrable experience working in several sectors delivering entry level, junior, middle &amp; senior manager type roles. </w:t>
            </w:r>
          </w:p>
          <w:p w14:paraId="428B532A" w14:textId="77777777" w:rsidR="009D1C8C" w:rsidRDefault="009D1C8C" w:rsidP="009D1C8C">
            <w:pPr>
              <w:pStyle w:val="Bulletpoints"/>
              <w:numPr>
                <w:ilvl w:val="0"/>
                <w:numId w:val="0"/>
              </w:numPr>
              <w:rPr>
                <w:rFonts w:eastAsia="Times New Roman"/>
              </w:rPr>
            </w:pPr>
            <w:r w:rsidRPr="009D1C8C">
              <w:rPr>
                <w:rFonts w:eastAsia="Times New Roman"/>
              </w:rPr>
              <w:t>Demonstrable experience showing ability to build and manage key relationships with both internal &amp; external stakeholders.</w:t>
            </w:r>
          </w:p>
          <w:p w14:paraId="7ABA4E8D" w14:textId="77777777" w:rsidR="00147AF1" w:rsidRDefault="009D1C8C" w:rsidP="009D1C8C">
            <w:pPr>
              <w:pStyle w:val="Bulletpoints"/>
              <w:numPr>
                <w:ilvl w:val="0"/>
                <w:numId w:val="0"/>
              </w:numPr>
            </w:pPr>
            <w:r w:rsidRPr="009D1C8C">
              <w:rPr>
                <w:rFonts w:eastAsia="Times New Roman"/>
              </w:rPr>
              <w:t>Experience of working in a</w:t>
            </w:r>
            <w:r>
              <w:rPr>
                <w:rFonts w:eastAsia="Times New Roman"/>
              </w:rPr>
              <w:t xml:space="preserve">n operational </w:t>
            </w:r>
            <w:r w:rsidRPr="009D1C8C">
              <w:rPr>
                <w:rFonts w:eastAsia="Times New Roman"/>
              </w:rPr>
              <w:t>environment with multiple hiring managers</w:t>
            </w:r>
            <w:r>
              <w:t>.</w:t>
            </w:r>
          </w:p>
          <w:p w14:paraId="6D511C67" w14:textId="5A7FFA83" w:rsidR="00AE74B1" w:rsidRPr="00E26070" w:rsidRDefault="00AE74B1" w:rsidP="009D1C8C">
            <w:pPr>
              <w:pStyle w:val="Bulletpoints"/>
              <w:numPr>
                <w:ilvl w:val="0"/>
                <w:numId w:val="0"/>
              </w:numPr>
              <w:rPr>
                <w:rFonts w:eastAsia="Times New Roman"/>
              </w:rPr>
            </w:pPr>
          </w:p>
        </w:tc>
      </w:tr>
      <w:tr w:rsidR="00147AF1" w:rsidRPr="00E26070" w14:paraId="6861888E" w14:textId="77777777" w:rsidTr="009D1C8C">
        <w:trPr>
          <w:jc w:val="center"/>
        </w:trPr>
        <w:tc>
          <w:tcPr>
            <w:tcW w:w="2019" w:type="dxa"/>
          </w:tcPr>
          <w:p w14:paraId="4611C2BC" w14:textId="77777777" w:rsidR="00147AF1" w:rsidRPr="00E26070" w:rsidRDefault="00147AF1" w:rsidP="009D1C8C">
            <w:pPr>
              <w:jc w:val="center"/>
              <w:rPr>
                <w:rFonts w:ascii="Open Sans" w:hAnsi="Open Sans" w:cs="Times New Roman (Body CS)"/>
                <w:color w:val="706F6F"/>
                <w:sz w:val="18"/>
              </w:rPr>
            </w:pPr>
            <w:r w:rsidRPr="00E26070">
              <w:rPr>
                <w:rFonts w:ascii="Open Sans" w:hAnsi="Open Sans" w:cs="Times New Roman (Body CS)"/>
                <w:color w:val="706F6F"/>
                <w:sz w:val="18"/>
              </w:rPr>
              <w:t>Skills and Knowledge</w:t>
            </w:r>
          </w:p>
          <w:p w14:paraId="32687F9D" w14:textId="77777777" w:rsidR="00147AF1" w:rsidRPr="00E26070" w:rsidRDefault="00147AF1" w:rsidP="009D1C8C">
            <w:pPr>
              <w:jc w:val="center"/>
              <w:rPr>
                <w:rFonts w:ascii="Open Sans" w:hAnsi="Open Sans" w:cs="Times New Roman (Body CS)"/>
                <w:color w:val="706F6F"/>
                <w:sz w:val="18"/>
              </w:rPr>
            </w:pPr>
          </w:p>
          <w:p w14:paraId="6DF4714A" w14:textId="77777777" w:rsidR="00147AF1" w:rsidRPr="00E26070" w:rsidRDefault="00147AF1" w:rsidP="009D1C8C">
            <w:pPr>
              <w:jc w:val="center"/>
              <w:rPr>
                <w:rFonts w:ascii="Open Sans" w:hAnsi="Open Sans" w:cs="Times New Roman (Body CS)"/>
                <w:color w:val="706F6F"/>
                <w:sz w:val="18"/>
              </w:rPr>
            </w:pPr>
          </w:p>
          <w:p w14:paraId="55AB1A1E" w14:textId="77777777" w:rsidR="00147AF1" w:rsidRPr="00E26070" w:rsidRDefault="00147AF1" w:rsidP="009D1C8C">
            <w:pPr>
              <w:jc w:val="center"/>
              <w:rPr>
                <w:rFonts w:ascii="Open Sans" w:hAnsi="Open Sans" w:cs="Times New Roman (Body CS)"/>
                <w:color w:val="706F6F"/>
                <w:sz w:val="18"/>
              </w:rPr>
            </w:pPr>
          </w:p>
        </w:tc>
        <w:tc>
          <w:tcPr>
            <w:tcW w:w="6843" w:type="dxa"/>
          </w:tcPr>
          <w:p w14:paraId="2015E304" w14:textId="13E52EBF" w:rsidR="00147AF1" w:rsidRPr="00E26070" w:rsidRDefault="00147AF1" w:rsidP="00BF2A51">
            <w:pPr>
              <w:pStyle w:val="Bulletpoints"/>
              <w:numPr>
                <w:ilvl w:val="0"/>
                <w:numId w:val="0"/>
              </w:numPr>
              <w:rPr>
                <w:rFonts w:eastAsia="Times New Roman"/>
              </w:rPr>
            </w:pPr>
            <w:r w:rsidRPr="00E26070">
              <w:rPr>
                <w:rFonts w:eastAsia="Times New Roman"/>
              </w:rPr>
              <w:t>A sound knowledge of different recruitment practice and operating models.</w:t>
            </w:r>
          </w:p>
          <w:p w14:paraId="1E77C2AE" w14:textId="77777777" w:rsidR="00147AF1" w:rsidRDefault="00147AF1" w:rsidP="00BF2A51">
            <w:pPr>
              <w:pStyle w:val="Bulletpoints"/>
              <w:numPr>
                <w:ilvl w:val="0"/>
                <w:numId w:val="0"/>
              </w:numPr>
              <w:rPr>
                <w:rFonts w:eastAsia="Times New Roman"/>
              </w:rPr>
            </w:pPr>
            <w:r w:rsidRPr="00E26070">
              <w:rPr>
                <w:rFonts w:eastAsia="Times New Roman"/>
              </w:rPr>
              <w:t>Experience of working with an ATS, external digital platforms/suppliers and any other tech stack associated with Talent Acquisition.</w:t>
            </w:r>
          </w:p>
          <w:p w14:paraId="1F5A5AFE" w14:textId="586464B1" w:rsidR="00AE74B1" w:rsidRPr="00E26070" w:rsidRDefault="00AE74B1" w:rsidP="00BF2A51">
            <w:pPr>
              <w:pStyle w:val="Bulletpoints"/>
              <w:numPr>
                <w:ilvl w:val="0"/>
                <w:numId w:val="0"/>
              </w:numPr>
              <w:rPr>
                <w:rFonts w:eastAsia="Times New Roman"/>
              </w:rPr>
            </w:pPr>
          </w:p>
        </w:tc>
      </w:tr>
      <w:tr w:rsidR="00147AF1" w:rsidRPr="00E26070" w14:paraId="34D83149" w14:textId="77777777" w:rsidTr="009D1C8C">
        <w:trPr>
          <w:jc w:val="center"/>
        </w:trPr>
        <w:tc>
          <w:tcPr>
            <w:tcW w:w="2019" w:type="dxa"/>
          </w:tcPr>
          <w:p w14:paraId="00C097F7" w14:textId="77777777" w:rsidR="00147AF1" w:rsidRPr="00E26070" w:rsidRDefault="00147AF1" w:rsidP="009D1C8C">
            <w:pPr>
              <w:jc w:val="center"/>
              <w:rPr>
                <w:rFonts w:ascii="Open Sans" w:hAnsi="Open Sans" w:cs="Times New Roman (Body CS)"/>
                <w:color w:val="706F6F"/>
                <w:sz w:val="18"/>
              </w:rPr>
            </w:pPr>
            <w:r w:rsidRPr="00E26070">
              <w:rPr>
                <w:rFonts w:ascii="Open Sans" w:hAnsi="Open Sans" w:cs="Times New Roman (Body CS)"/>
                <w:color w:val="706F6F"/>
                <w:sz w:val="18"/>
              </w:rPr>
              <w:t>Personal Qualities</w:t>
            </w:r>
          </w:p>
        </w:tc>
        <w:tc>
          <w:tcPr>
            <w:tcW w:w="6843" w:type="dxa"/>
          </w:tcPr>
          <w:p w14:paraId="7792932D" w14:textId="77777777" w:rsidR="00147AF1" w:rsidRPr="00E26070" w:rsidRDefault="00147AF1" w:rsidP="00BF2A51">
            <w:pPr>
              <w:pStyle w:val="Bulletpoints"/>
              <w:numPr>
                <w:ilvl w:val="0"/>
                <w:numId w:val="0"/>
              </w:numPr>
              <w:rPr>
                <w:rFonts w:eastAsia="Times New Roman"/>
              </w:rPr>
            </w:pPr>
            <w:r w:rsidRPr="00E26070">
              <w:rPr>
                <w:rFonts w:eastAsia="Times New Roman"/>
              </w:rPr>
              <w:t xml:space="preserve">Flexibility of approach is important as well as confidence in own ability. </w:t>
            </w:r>
          </w:p>
          <w:p w14:paraId="4D252B3F" w14:textId="77777777" w:rsidR="00147AF1" w:rsidRDefault="00147AF1" w:rsidP="00BF2A51">
            <w:pPr>
              <w:pStyle w:val="Bulletpoints"/>
              <w:numPr>
                <w:ilvl w:val="0"/>
                <w:numId w:val="0"/>
              </w:numPr>
              <w:rPr>
                <w:rFonts w:eastAsia="Times New Roman"/>
              </w:rPr>
            </w:pPr>
            <w:r w:rsidRPr="00E26070">
              <w:rPr>
                <w:rFonts w:eastAsia="Times New Roman"/>
              </w:rPr>
              <w:t>Excellent communication skills – both verbal &amp; written with a credible, professional approach.</w:t>
            </w:r>
          </w:p>
          <w:p w14:paraId="4E07CFED" w14:textId="77777777" w:rsidR="00147AF1" w:rsidRDefault="00147AF1" w:rsidP="009D1C8C">
            <w:pPr>
              <w:pStyle w:val="Bulletpoints"/>
              <w:numPr>
                <w:ilvl w:val="0"/>
                <w:numId w:val="0"/>
              </w:numPr>
              <w:rPr>
                <w:rFonts w:eastAsia="Times New Roman"/>
              </w:rPr>
            </w:pPr>
            <w:r>
              <w:rPr>
                <w:rFonts w:eastAsia="Times New Roman"/>
              </w:rPr>
              <w:t>Proactive by nature and highly organised with a strong attention to detail.</w:t>
            </w:r>
          </w:p>
          <w:p w14:paraId="2BBE0BD2" w14:textId="737441A8" w:rsidR="00AE74B1" w:rsidRPr="00E26070" w:rsidRDefault="00AE74B1" w:rsidP="009D1C8C">
            <w:pPr>
              <w:pStyle w:val="Bulletpoints"/>
              <w:numPr>
                <w:ilvl w:val="0"/>
                <w:numId w:val="0"/>
              </w:numPr>
              <w:rPr>
                <w:rFonts w:eastAsia="Times New Roman"/>
              </w:rPr>
            </w:pPr>
          </w:p>
        </w:tc>
      </w:tr>
    </w:tbl>
    <w:p w14:paraId="1A97D274" w14:textId="77777777" w:rsidR="001C220A" w:rsidRPr="002A0C8D" w:rsidRDefault="001C220A" w:rsidP="001C220A">
      <w:pPr>
        <w:jc w:val="both"/>
        <w:rPr>
          <w:rFonts w:asciiTheme="minorHAnsi" w:hAnsiTheme="minorHAnsi" w:cstheme="minorHAnsi"/>
          <w:bCs/>
          <w:sz w:val="18"/>
          <w:szCs w:val="18"/>
        </w:rPr>
      </w:pPr>
    </w:p>
    <w:p w14:paraId="33358AE7" w14:textId="0717C9E4" w:rsidR="006E2156" w:rsidRDefault="006E2156" w:rsidP="006E2156">
      <w:pPr>
        <w:rPr>
          <w:rFonts w:ascii="Open Sans" w:eastAsiaTheme="minorHAnsi" w:hAnsi="Open Sans" w:cs="Times New Roman (Body CS)"/>
          <w:color w:val="706F6F"/>
          <w:sz w:val="18"/>
          <w:u w:val="single"/>
        </w:rPr>
      </w:pPr>
      <w:r w:rsidRPr="000E3DF0">
        <w:rPr>
          <w:rFonts w:ascii="Open Sans" w:eastAsiaTheme="minorHAnsi" w:hAnsi="Open Sans" w:cs="Times New Roman (Body CS)"/>
          <w:color w:val="706F6F"/>
          <w:sz w:val="18"/>
          <w:u w:val="single"/>
        </w:rPr>
        <w:t>Values, Behaviours, and Principles</w:t>
      </w:r>
    </w:p>
    <w:p w14:paraId="36A8F537" w14:textId="77777777" w:rsidR="006E2156" w:rsidRPr="000E3DF0" w:rsidRDefault="006E2156" w:rsidP="006E2156">
      <w:pPr>
        <w:rPr>
          <w:rFonts w:ascii="Open Sans" w:eastAsiaTheme="minorHAnsi" w:hAnsi="Open Sans" w:cs="Times New Roman (Body CS)"/>
          <w:color w:val="706F6F"/>
          <w:sz w:val="18"/>
          <w:u w:val="single"/>
        </w:rPr>
      </w:pPr>
    </w:p>
    <w:p w14:paraId="281E8F6B" w14:textId="77777777" w:rsidR="006E2156" w:rsidRPr="000E3DF0" w:rsidRDefault="006E2156" w:rsidP="006E2156">
      <w:pPr>
        <w:rPr>
          <w:rFonts w:ascii="Open Sans" w:eastAsiaTheme="minorHAnsi" w:hAnsi="Open Sans" w:cs="Times New Roman (Body CS)"/>
          <w:color w:val="706F6F"/>
          <w:sz w:val="18"/>
        </w:rPr>
      </w:pPr>
      <w:r w:rsidRPr="000E3DF0">
        <w:rPr>
          <w:rFonts w:ascii="Open Sans" w:eastAsiaTheme="minorHAnsi" w:hAnsi="Open Sans" w:cs="Times New Roman (Body CS)"/>
          <w:color w:val="706F6F"/>
          <w:sz w:val="18"/>
        </w:rPr>
        <w:t>The post holder is expected to lead by example in terms of role modelling the behaviours associated with our values. We are always:</w:t>
      </w:r>
    </w:p>
    <w:p w14:paraId="3770CAFF" w14:textId="77777777" w:rsidR="006E2156" w:rsidRPr="000E3DF0"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t>Compassionate</w:t>
      </w:r>
      <w:r w:rsidRPr="000E3DF0">
        <w:rPr>
          <w:rFonts w:ascii="Open Sans" w:eastAsiaTheme="minorHAnsi" w:hAnsi="Open Sans" w:cs="Times New Roman (Body CS)"/>
          <w:color w:val="706F6F"/>
          <w:sz w:val="18"/>
        </w:rPr>
        <w:t xml:space="preserve"> – we show kindness, consideration and understanding in everything we do – and demonstrate our caring nature to our patient, people, and communities</w:t>
      </w:r>
      <w:r>
        <w:rPr>
          <w:rFonts w:ascii="Open Sans" w:eastAsiaTheme="minorHAnsi" w:hAnsi="Open Sans" w:cs="Times New Roman (Body CS)"/>
          <w:color w:val="706F6F"/>
          <w:sz w:val="18"/>
        </w:rPr>
        <w:t>.</w:t>
      </w:r>
    </w:p>
    <w:p w14:paraId="7D286B47" w14:textId="77777777" w:rsidR="006E2156" w:rsidRPr="000E3DF0"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lastRenderedPageBreak/>
        <w:t xml:space="preserve">Accomplished </w:t>
      </w:r>
      <w:r w:rsidRPr="000E3DF0">
        <w:rPr>
          <w:rFonts w:ascii="Open Sans" w:eastAsiaTheme="minorHAnsi" w:hAnsi="Open Sans" w:cs="Times New Roman (Body CS)"/>
          <w:color w:val="706F6F"/>
          <w:sz w:val="18"/>
        </w:rPr>
        <w:t>– we are available day and night – a response, adaptable, professional NHS partner, providing the best advice, care, and treatment for every individual.</w:t>
      </w:r>
    </w:p>
    <w:p w14:paraId="12A89069" w14:textId="77777777" w:rsidR="006E2156" w:rsidRPr="000E3DF0"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t>Respectful</w:t>
      </w:r>
      <w:r w:rsidRPr="000E3DF0">
        <w:rPr>
          <w:rFonts w:ascii="Open Sans" w:eastAsiaTheme="minorHAnsi" w:hAnsi="Open Sans" w:cs="Times New Roman (Body CS)"/>
          <w:color w:val="706F6F"/>
          <w:sz w:val="18"/>
        </w:rPr>
        <w:t xml:space="preserve"> – we recognise the value that individual and team difference bring – welcoming views, listening, being honest, and learning from others’ experiences.</w:t>
      </w:r>
    </w:p>
    <w:p w14:paraId="67B8CB4F" w14:textId="0505A9D6" w:rsidR="006E2156"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t>Encouraging</w:t>
      </w:r>
      <w:r w:rsidRPr="000E3DF0">
        <w:rPr>
          <w:rFonts w:ascii="Open Sans" w:eastAsiaTheme="minorHAnsi" w:hAnsi="Open Sans" w:cs="Times New Roman (Body CS)"/>
          <w:color w:val="706F6F"/>
          <w:sz w:val="18"/>
        </w:rPr>
        <w:t xml:space="preserve"> – we believe everyone matters, so we inspire confidence in other – promoting ‘speaking up’, fostering career-long learning and development, and supporting improvement ideas</w:t>
      </w:r>
      <w:r>
        <w:rPr>
          <w:rFonts w:ascii="Open Sans" w:eastAsiaTheme="minorHAnsi" w:hAnsi="Open Sans" w:cs="Times New Roman (Body CS)"/>
          <w:color w:val="706F6F"/>
          <w:sz w:val="18"/>
        </w:rPr>
        <w:t>.</w:t>
      </w:r>
    </w:p>
    <w:p w14:paraId="4551287F" w14:textId="77777777" w:rsidR="00147AF1" w:rsidRDefault="00147AF1" w:rsidP="006E2156">
      <w:pPr>
        <w:rPr>
          <w:rFonts w:ascii="Open Sans" w:eastAsiaTheme="minorHAnsi" w:hAnsi="Open Sans" w:cs="Times New Roman (Body CS)"/>
          <w:color w:val="706F6F"/>
          <w:sz w:val="18"/>
        </w:rPr>
      </w:pPr>
    </w:p>
    <w:p w14:paraId="375C7442" w14:textId="77777777" w:rsidR="006E2156" w:rsidRPr="00E26070" w:rsidRDefault="006E2156" w:rsidP="006E2156">
      <w:pPr>
        <w:rPr>
          <w:rFonts w:ascii="Open Sans" w:eastAsiaTheme="minorHAnsi" w:hAnsi="Open Sans" w:cs="Times New Roman (Body CS)"/>
          <w:color w:val="706F6F"/>
          <w:sz w:val="18"/>
          <w:u w:val="single"/>
        </w:rPr>
      </w:pPr>
      <w:r w:rsidRPr="00E26070">
        <w:rPr>
          <w:rFonts w:ascii="Open Sans" w:eastAsiaTheme="minorHAnsi" w:hAnsi="Open Sans" w:cs="Times New Roman (Body CS)"/>
          <w:color w:val="706F6F"/>
          <w:sz w:val="18"/>
          <w:u w:val="single"/>
        </w:rPr>
        <w:t>Diversity</w:t>
      </w:r>
    </w:p>
    <w:p w14:paraId="70E4EAA8" w14:textId="7527E529" w:rsidR="006E2156" w:rsidRDefault="006E2156" w:rsidP="006E2156">
      <w:pPr>
        <w:jc w:val="both"/>
        <w:rPr>
          <w:rFonts w:ascii="Open Sans" w:eastAsiaTheme="minorHAnsi" w:hAnsi="Open Sans" w:cs="Times New Roman (Body CS)"/>
          <w:color w:val="706F6F"/>
          <w:sz w:val="18"/>
        </w:rPr>
      </w:pPr>
      <w:r w:rsidRPr="00E26070">
        <w:rPr>
          <w:rFonts w:ascii="Open Sans" w:eastAsiaTheme="minorHAnsi" w:hAnsi="Open Sans" w:cs="Times New Roman (Body CS)"/>
          <w:color w:val="706F6F"/>
          <w:sz w:val="18"/>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168F52E1" w14:textId="77777777" w:rsidR="008E7A7C" w:rsidRPr="00E26070" w:rsidRDefault="008E7A7C" w:rsidP="006E2156">
      <w:pPr>
        <w:jc w:val="both"/>
        <w:rPr>
          <w:rFonts w:ascii="Open Sans" w:eastAsiaTheme="minorHAnsi" w:hAnsi="Open Sans" w:cs="Times New Roman (Body CS)"/>
          <w:color w:val="706F6F"/>
          <w:sz w:val="18"/>
        </w:rPr>
      </w:pPr>
    </w:p>
    <w:p w14:paraId="190B1157" w14:textId="77777777" w:rsidR="006E2156" w:rsidRPr="00E26070" w:rsidRDefault="006E2156" w:rsidP="006E2156">
      <w:pPr>
        <w:jc w:val="both"/>
        <w:rPr>
          <w:rFonts w:ascii="Open Sans" w:eastAsiaTheme="minorHAnsi" w:hAnsi="Open Sans" w:cs="Times New Roman (Body CS)"/>
          <w:color w:val="706F6F"/>
          <w:sz w:val="18"/>
          <w:u w:val="single"/>
        </w:rPr>
      </w:pPr>
      <w:r w:rsidRPr="00E26070">
        <w:rPr>
          <w:rFonts w:ascii="Open Sans" w:eastAsiaTheme="minorHAnsi" w:hAnsi="Open Sans" w:cs="Times New Roman (Body CS)"/>
          <w:color w:val="706F6F"/>
          <w:sz w:val="18"/>
          <w:u w:val="single"/>
        </w:rPr>
        <w:t xml:space="preserve">Acknowledgment </w:t>
      </w:r>
    </w:p>
    <w:p w14:paraId="58A4F612" w14:textId="77777777" w:rsidR="006E2156" w:rsidRPr="00E26070" w:rsidRDefault="006E2156" w:rsidP="006E2156">
      <w:pPr>
        <w:spacing w:after="60"/>
        <w:jc w:val="both"/>
        <w:rPr>
          <w:rFonts w:ascii="Open Sans" w:eastAsiaTheme="minorHAnsi" w:hAnsi="Open Sans" w:cs="Times New Roman (Body CS)"/>
          <w:color w:val="706F6F"/>
          <w:sz w:val="18"/>
        </w:rPr>
      </w:pPr>
      <w:r w:rsidRPr="00E26070">
        <w:rPr>
          <w:rFonts w:ascii="Open Sans" w:eastAsiaTheme="minorHAnsi" w:hAnsi="Open Sans" w:cs="Times New Roman (Body CS)"/>
          <w:color w:val="706F6F"/>
          <w:sz w:val="18"/>
        </w:rPr>
        <w:t>I acknowledge receipt and confirm my understanding and acceptance of the responsibilities specified in my Job Description.</w:t>
      </w:r>
    </w:p>
    <w:p w14:paraId="4B80E49C" w14:textId="77777777" w:rsidR="006E2156" w:rsidRDefault="006E2156" w:rsidP="006E2156">
      <w:pPr>
        <w:spacing w:after="60"/>
        <w:jc w:val="both"/>
        <w:rPr>
          <w:rFonts w:ascii="Open Sans" w:eastAsiaTheme="minorHAnsi" w:hAnsi="Open Sans" w:cs="Times New Roman (Body CS)"/>
          <w:color w:val="706F6F"/>
          <w:sz w:val="18"/>
        </w:rPr>
      </w:pPr>
      <w:r w:rsidRPr="00E26070">
        <w:rPr>
          <w:rFonts w:ascii="Open Sans" w:eastAsiaTheme="minorHAnsi" w:hAnsi="Open Sans" w:cs="Times New Roman (Body CS)"/>
          <w:color w:val="706F6F"/>
          <w:sz w:val="18"/>
        </w:rPr>
        <w:t xml:space="preserve">Please Note: If you are unclear of any requirement in this document obtain clarification from your line manager. </w:t>
      </w:r>
    </w:p>
    <w:p w14:paraId="2ACF06DF" w14:textId="77777777" w:rsidR="006E2156" w:rsidRPr="00E26070" w:rsidRDefault="006E2156" w:rsidP="006E2156">
      <w:pPr>
        <w:spacing w:after="60"/>
        <w:jc w:val="both"/>
        <w:rPr>
          <w:rFonts w:ascii="Open Sans" w:eastAsiaTheme="minorHAnsi" w:hAnsi="Open Sans" w:cs="Times New Roman (Body CS)"/>
          <w:color w:val="706F6F"/>
          <w:sz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81"/>
        <w:gridCol w:w="2973"/>
        <w:gridCol w:w="1367"/>
        <w:gridCol w:w="2917"/>
      </w:tblGrid>
      <w:tr w:rsidR="006E2156" w:rsidRPr="002A0C8D" w14:paraId="79A05348" w14:textId="77777777" w:rsidTr="00BF2A51">
        <w:trPr>
          <w:trHeight w:val="329"/>
        </w:trPr>
        <w:tc>
          <w:tcPr>
            <w:tcW w:w="2481" w:type="dxa"/>
            <w:shd w:val="clear" w:color="auto" w:fill="4F81BD" w:themeFill="accent1"/>
          </w:tcPr>
          <w:p w14:paraId="63475673" w14:textId="77777777" w:rsidR="006E2156" w:rsidRPr="008736B5" w:rsidRDefault="006E2156" w:rsidP="00BF2A51">
            <w:pPr>
              <w:spacing w:after="60"/>
              <w:rPr>
                <w:rFonts w:ascii="Open Sans" w:hAnsi="Open Sans" w:cs="Open Sans"/>
                <w:color w:val="FFFFFF" w:themeColor="background1"/>
                <w:sz w:val="18"/>
                <w:szCs w:val="18"/>
              </w:rPr>
            </w:pPr>
            <w:r w:rsidRPr="008736B5">
              <w:rPr>
                <w:rFonts w:ascii="Open Sans" w:hAnsi="Open Sans" w:cs="Open Sans"/>
                <w:color w:val="FFFFFF" w:themeColor="background1"/>
                <w:sz w:val="18"/>
                <w:szCs w:val="18"/>
              </w:rPr>
              <w:t>Signature of Post Holder:</w:t>
            </w:r>
          </w:p>
          <w:p w14:paraId="42CC77E2" w14:textId="77777777" w:rsidR="006E2156" w:rsidRPr="008736B5" w:rsidRDefault="006E2156" w:rsidP="00BF2A51">
            <w:pPr>
              <w:spacing w:after="60"/>
              <w:rPr>
                <w:rFonts w:ascii="Open Sans" w:hAnsi="Open Sans" w:cs="Open Sans"/>
                <w:color w:val="FFFFFF" w:themeColor="background1"/>
                <w:sz w:val="18"/>
                <w:szCs w:val="18"/>
              </w:rPr>
            </w:pPr>
          </w:p>
        </w:tc>
        <w:tc>
          <w:tcPr>
            <w:tcW w:w="2973" w:type="dxa"/>
            <w:shd w:val="clear" w:color="auto" w:fill="auto"/>
          </w:tcPr>
          <w:p w14:paraId="391FE77A" w14:textId="77777777" w:rsidR="006E2156" w:rsidRPr="008736B5" w:rsidRDefault="006E2156" w:rsidP="00BF2A51">
            <w:pPr>
              <w:spacing w:after="60"/>
              <w:jc w:val="both"/>
              <w:rPr>
                <w:rFonts w:ascii="Open Sans" w:hAnsi="Open Sans" w:cs="Open Sans"/>
                <w:sz w:val="18"/>
                <w:szCs w:val="18"/>
              </w:rPr>
            </w:pPr>
          </w:p>
        </w:tc>
        <w:tc>
          <w:tcPr>
            <w:tcW w:w="1367" w:type="dxa"/>
            <w:shd w:val="clear" w:color="auto" w:fill="4F81BD" w:themeFill="accent1"/>
          </w:tcPr>
          <w:p w14:paraId="18000D03" w14:textId="77777777" w:rsidR="006E2156" w:rsidRPr="008736B5" w:rsidRDefault="006E2156" w:rsidP="00BF2A51">
            <w:pPr>
              <w:spacing w:after="60"/>
              <w:jc w:val="both"/>
              <w:rPr>
                <w:rFonts w:ascii="Open Sans" w:hAnsi="Open Sans" w:cs="Open Sans"/>
                <w:color w:val="FFFFFF" w:themeColor="background1"/>
                <w:sz w:val="18"/>
                <w:szCs w:val="18"/>
              </w:rPr>
            </w:pPr>
            <w:r w:rsidRPr="008736B5">
              <w:rPr>
                <w:rFonts w:ascii="Open Sans" w:hAnsi="Open Sans" w:cs="Open Sans"/>
                <w:color w:val="FFFFFF" w:themeColor="background1"/>
                <w:sz w:val="18"/>
                <w:szCs w:val="18"/>
              </w:rPr>
              <w:t>Date:</w:t>
            </w:r>
          </w:p>
        </w:tc>
        <w:tc>
          <w:tcPr>
            <w:tcW w:w="2917" w:type="dxa"/>
            <w:shd w:val="clear" w:color="auto" w:fill="auto"/>
          </w:tcPr>
          <w:p w14:paraId="54FFEFD3" w14:textId="77777777" w:rsidR="006E2156" w:rsidRPr="008736B5" w:rsidRDefault="006E2156" w:rsidP="00BF2A51">
            <w:pPr>
              <w:spacing w:after="60"/>
              <w:jc w:val="both"/>
              <w:rPr>
                <w:rFonts w:ascii="Open Sans" w:hAnsi="Open Sans" w:cs="Open Sans"/>
                <w:sz w:val="18"/>
                <w:szCs w:val="18"/>
              </w:rPr>
            </w:pPr>
          </w:p>
        </w:tc>
      </w:tr>
      <w:tr w:rsidR="006E2156" w:rsidRPr="002A0C8D" w14:paraId="692979E3" w14:textId="77777777" w:rsidTr="00BF2A51">
        <w:trPr>
          <w:trHeight w:val="284"/>
        </w:trPr>
        <w:tc>
          <w:tcPr>
            <w:tcW w:w="2481" w:type="dxa"/>
            <w:shd w:val="clear" w:color="auto" w:fill="4F81BD" w:themeFill="accent1"/>
          </w:tcPr>
          <w:p w14:paraId="16A7E500" w14:textId="77777777" w:rsidR="006E2156" w:rsidRPr="008736B5" w:rsidRDefault="006E2156" w:rsidP="00BF2A51">
            <w:pPr>
              <w:spacing w:after="60"/>
              <w:rPr>
                <w:rFonts w:ascii="Open Sans" w:hAnsi="Open Sans" w:cs="Open Sans"/>
                <w:color w:val="FFFFFF" w:themeColor="background1"/>
                <w:sz w:val="18"/>
                <w:szCs w:val="18"/>
              </w:rPr>
            </w:pPr>
            <w:r w:rsidRPr="008736B5">
              <w:rPr>
                <w:rFonts w:ascii="Open Sans" w:hAnsi="Open Sans" w:cs="Open Sans"/>
                <w:color w:val="FFFFFF" w:themeColor="background1"/>
                <w:sz w:val="18"/>
                <w:szCs w:val="18"/>
              </w:rPr>
              <w:t>Name:</w:t>
            </w:r>
          </w:p>
        </w:tc>
        <w:tc>
          <w:tcPr>
            <w:tcW w:w="7257" w:type="dxa"/>
            <w:gridSpan w:val="3"/>
            <w:shd w:val="clear" w:color="auto" w:fill="auto"/>
          </w:tcPr>
          <w:p w14:paraId="4208DD95" w14:textId="77777777" w:rsidR="006E2156" w:rsidRPr="008736B5" w:rsidRDefault="006E2156" w:rsidP="00BF2A51">
            <w:pPr>
              <w:spacing w:after="60"/>
              <w:jc w:val="both"/>
              <w:rPr>
                <w:rFonts w:ascii="Open Sans" w:hAnsi="Open Sans" w:cs="Open Sans"/>
                <w:sz w:val="18"/>
                <w:szCs w:val="18"/>
              </w:rPr>
            </w:pPr>
          </w:p>
        </w:tc>
      </w:tr>
    </w:tbl>
    <w:p w14:paraId="7735F4B8" w14:textId="77777777" w:rsidR="006E2156" w:rsidRDefault="006E2156" w:rsidP="006E2156"/>
    <w:p w14:paraId="6BFA2F53" w14:textId="77777777" w:rsidR="006E2156" w:rsidRDefault="006E2156" w:rsidP="006E2156"/>
    <w:p w14:paraId="77F68659" w14:textId="77777777" w:rsidR="006E2156" w:rsidRPr="009878BE" w:rsidRDefault="006E2156" w:rsidP="006E2156">
      <w:pPr>
        <w:ind w:left="720"/>
        <w:jc w:val="center"/>
        <w:rPr>
          <w:rFonts w:cstheme="minorHAnsi"/>
          <w:sz w:val="16"/>
        </w:rPr>
      </w:pPr>
      <w:r w:rsidRPr="009878BE">
        <w:rPr>
          <w:rFonts w:cstheme="minorHAnsi"/>
          <w:sz w:val="16"/>
        </w:rPr>
        <w:t xml:space="preserve">DHU Healthcare is a ‘not-for-profit’ community interest company providing a diverse range of services to the NHS frontline, including urgent and emergency care, primary care, out of hours services and NHS111. We operate 365 days a year, 24 hours a day across a wide geographical area including Derbyshire, Northamptonshire; Nottinghamshire; Leicester, Leicestershire &amp; Rutland; Lincolnshire, Milton Keynes, Bath, Northeast Somerset, Swindon and Wiltshire – a population totalling around ten million. A socially conscious organisation, we provide compassionate, safe, high-quality care to our patients and the communities we serve and offer a supportive work environment to our 2,000 people.  You can find out more about us at </w:t>
      </w:r>
      <w:hyperlink r:id="rId7" w:history="1">
        <w:r w:rsidRPr="009878BE">
          <w:rPr>
            <w:rFonts w:cstheme="minorHAnsi"/>
            <w:sz w:val="16"/>
          </w:rPr>
          <w:t>Our profile: DHU Healthcare</w:t>
        </w:r>
      </w:hyperlink>
    </w:p>
    <w:p w14:paraId="478D06A2" w14:textId="77777777" w:rsidR="006E2156" w:rsidRDefault="006E2156" w:rsidP="006E2156"/>
    <w:p w14:paraId="22EE34BE" w14:textId="77777777" w:rsidR="002A0C8D" w:rsidRDefault="002A0C8D"/>
    <w:p w14:paraId="276A330B" w14:textId="77777777" w:rsidR="002A0C8D" w:rsidRDefault="002A0C8D"/>
    <w:p w14:paraId="3034F48E"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3FE0" w14:textId="77777777" w:rsidR="004E0C8F" w:rsidRDefault="004E0C8F">
      <w:r>
        <w:separator/>
      </w:r>
    </w:p>
  </w:endnote>
  <w:endnote w:type="continuationSeparator" w:id="0">
    <w:p w14:paraId="61CA426B" w14:textId="77777777" w:rsidR="004E0C8F" w:rsidRDefault="004E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75C" w14:textId="77777777" w:rsidR="001073F4" w:rsidRDefault="001073F4" w:rsidP="0073401B">
    <w:pPr>
      <w:pStyle w:val="Footer"/>
      <w:rPr>
        <w:rFonts w:asciiTheme="minorHAnsi" w:eastAsiaTheme="majorEastAsia" w:hAnsiTheme="minorHAnsi" w:cstheme="minorHAnsi"/>
        <w:sz w:val="16"/>
        <w:szCs w:val="16"/>
      </w:rPr>
    </w:pPr>
  </w:p>
  <w:p w14:paraId="30B5B532"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4062D" w:rsidRPr="0014062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45F511A9" w14:textId="77777777" w:rsidR="001073F4" w:rsidRDefault="001073F4" w:rsidP="0073401B">
    <w:pPr>
      <w:pStyle w:val="Footer"/>
      <w:rPr>
        <w:rFonts w:asciiTheme="minorHAnsi" w:eastAsiaTheme="majorEastAsia" w:hAnsiTheme="minorHAnsi" w:cstheme="minorHAnsi"/>
        <w:noProof/>
        <w:sz w:val="16"/>
        <w:szCs w:val="16"/>
      </w:rPr>
    </w:pPr>
  </w:p>
  <w:p w14:paraId="65B359B5" w14:textId="77777777" w:rsidR="001073F4" w:rsidRDefault="001073F4" w:rsidP="0073401B">
    <w:pPr>
      <w:pStyle w:val="Footer"/>
      <w:rPr>
        <w:rFonts w:asciiTheme="minorHAnsi" w:eastAsiaTheme="majorEastAsia" w:hAnsiTheme="minorHAnsi" w:cstheme="minorHAnsi"/>
        <w:noProof/>
        <w:sz w:val="16"/>
        <w:szCs w:val="16"/>
      </w:rPr>
    </w:pPr>
  </w:p>
  <w:p w14:paraId="2C85626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1720"/>
      <w:gridCol w:w="1699"/>
    </w:tblGrid>
    <w:tr w:rsidR="001073F4" w:rsidRPr="001073F4" w14:paraId="50A6BA35" w14:textId="77777777" w:rsidTr="00AE74B1">
      <w:tc>
        <w:tcPr>
          <w:tcW w:w="1785" w:type="dxa"/>
        </w:tcPr>
        <w:p w14:paraId="141BCCC0"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8AAD5B"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8293A1A" w14:textId="5802CB31" w:rsidR="001073F4" w:rsidRPr="001073F4" w:rsidRDefault="001073F4" w:rsidP="0073401B">
          <w:pPr>
            <w:pStyle w:val="Footer"/>
            <w:rPr>
              <w:rFonts w:ascii="Arial" w:hAnsi="Arial" w:cs="Arial"/>
              <w:sz w:val="16"/>
              <w:szCs w:val="16"/>
            </w:rPr>
          </w:pPr>
        </w:p>
      </w:tc>
    </w:tr>
  </w:tbl>
  <w:p w14:paraId="27425707" w14:textId="77777777" w:rsidR="00EA50F8" w:rsidRPr="002A0C8D" w:rsidRDefault="00EA50F8" w:rsidP="0073401B">
    <w:pPr>
      <w:pStyle w:val="Footer"/>
      <w:rPr>
        <w:rFonts w:asciiTheme="minorHAnsi" w:hAnsiTheme="minorHAnsi" w:cstheme="minorHAnsi"/>
        <w:sz w:val="16"/>
        <w:szCs w:val="16"/>
      </w:rPr>
    </w:pPr>
  </w:p>
  <w:p w14:paraId="37115DDE" w14:textId="77777777" w:rsidR="00EA50F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98C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4062D" w:rsidRPr="0014062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8D8D313" w14:textId="77777777" w:rsidR="00EA50F8" w:rsidRPr="002A0C8D" w:rsidRDefault="00EA50F8" w:rsidP="001C4722">
    <w:pPr>
      <w:pStyle w:val="Footer"/>
      <w:rPr>
        <w:rFonts w:asciiTheme="minorHAnsi" w:hAnsiTheme="minorHAnsi" w:cstheme="minorHAnsi"/>
        <w:sz w:val="16"/>
        <w:szCs w:val="16"/>
      </w:rPr>
    </w:pPr>
  </w:p>
  <w:tbl>
    <w:tblPr>
      <w:tblStyle w:val="TableGrid"/>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1720"/>
      <w:gridCol w:w="1699"/>
    </w:tblGrid>
    <w:tr w:rsidR="001073F4" w:rsidRPr="001073F4" w14:paraId="6A808212" w14:textId="77777777" w:rsidTr="00AE74B1">
      <w:tc>
        <w:tcPr>
          <w:tcW w:w="1785" w:type="dxa"/>
        </w:tcPr>
        <w:p w14:paraId="3126819B"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D46DAF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124B36C3" w14:textId="627D9E1A" w:rsidR="001073F4" w:rsidRPr="001073F4" w:rsidRDefault="001073F4" w:rsidP="000B63BA">
          <w:pPr>
            <w:pStyle w:val="Footer"/>
            <w:rPr>
              <w:rFonts w:ascii="Arial" w:hAnsi="Arial" w:cs="Arial"/>
              <w:sz w:val="16"/>
              <w:szCs w:val="16"/>
            </w:rPr>
          </w:pPr>
        </w:p>
      </w:tc>
    </w:tr>
  </w:tbl>
  <w:p w14:paraId="5F0AE552"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E10B" w14:textId="77777777" w:rsidR="004E0C8F" w:rsidRDefault="004E0C8F">
      <w:r>
        <w:separator/>
      </w:r>
    </w:p>
  </w:footnote>
  <w:footnote w:type="continuationSeparator" w:id="0">
    <w:p w14:paraId="07851223" w14:textId="77777777" w:rsidR="004E0C8F" w:rsidRDefault="004E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DD9C" w14:textId="77777777" w:rsidR="00EA50F8" w:rsidRDefault="001C220A">
    <w:pPr>
      <w:pStyle w:val="Header"/>
    </w:pPr>
    <w:r>
      <w:tab/>
    </w:r>
  </w:p>
  <w:p w14:paraId="41B14E50" w14:textId="77777777" w:rsidR="00EA50F8" w:rsidRDefault="00EA5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6CA5" w14:textId="2A4734BE" w:rsidR="00EA50F8" w:rsidRPr="00EB0C68" w:rsidRDefault="00EA50F8" w:rsidP="00C31C63">
    <w:pPr>
      <w:pStyle w:val="Heade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E9"/>
    <w:multiLevelType w:val="hybridMultilevel"/>
    <w:tmpl w:val="56186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964AE"/>
    <w:multiLevelType w:val="hybridMultilevel"/>
    <w:tmpl w:val="7B34F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D1520"/>
    <w:multiLevelType w:val="hybridMultilevel"/>
    <w:tmpl w:val="44D0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079D0"/>
    <w:multiLevelType w:val="hybridMultilevel"/>
    <w:tmpl w:val="EED02CEA"/>
    <w:lvl w:ilvl="0" w:tplc="A076368C">
      <w:start w:val="1"/>
      <w:numFmt w:val="bullet"/>
      <w:pStyle w:val="Bulletpoints"/>
      <w:lvlText w:val=""/>
      <w:lvlJc w:val="left"/>
      <w:pPr>
        <w:ind w:left="644" w:hanging="360"/>
      </w:pPr>
      <w:rPr>
        <w:rFonts w:ascii="Symbol" w:hAnsi="Symbol" w:hint="default"/>
        <w:b w:val="0"/>
        <w:i w:val="0"/>
        <w:color w:val="00929B"/>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6A0C71"/>
    <w:multiLevelType w:val="hybridMultilevel"/>
    <w:tmpl w:val="FDBC9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521DEA"/>
    <w:multiLevelType w:val="hybridMultilevel"/>
    <w:tmpl w:val="A34C2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D55352"/>
    <w:multiLevelType w:val="hybridMultilevel"/>
    <w:tmpl w:val="72ACD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665C1"/>
    <w:multiLevelType w:val="hybridMultilevel"/>
    <w:tmpl w:val="BBD80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E53915"/>
    <w:multiLevelType w:val="hybridMultilevel"/>
    <w:tmpl w:val="4FA4B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90600"/>
    <w:multiLevelType w:val="hybridMultilevel"/>
    <w:tmpl w:val="A8762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9112553">
    <w:abstractNumId w:val="1"/>
  </w:num>
  <w:num w:numId="2" w16cid:durableId="1859392636">
    <w:abstractNumId w:val="3"/>
  </w:num>
  <w:num w:numId="3" w16cid:durableId="1851722595">
    <w:abstractNumId w:val="9"/>
  </w:num>
  <w:num w:numId="4" w16cid:durableId="1102800421">
    <w:abstractNumId w:val="4"/>
  </w:num>
  <w:num w:numId="5" w16cid:durableId="1128399630">
    <w:abstractNumId w:val="10"/>
  </w:num>
  <w:num w:numId="6" w16cid:durableId="1877422941">
    <w:abstractNumId w:val="8"/>
  </w:num>
  <w:num w:numId="7" w16cid:durableId="371613595">
    <w:abstractNumId w:val="13"/>
  </w:num>
  <w:num w:numId="8" w16cid:durableId="422410454">
    <w:abstractNumId w:val="2"/>
  </w:num>
  <w:num w:numId="9" w16cid:durableId="1319846979">
    <w:abstractNumId w:val="11"/>
  </w:num>
  <w:num w:numId="10" w16cid:durableId="1046948782">
    <w:abstractNumId w:val="0"/>
  </w:num>
  <w:num w:numId="11" w16cid:durableId="1114668442">
    <w:abstractNumId w:val="12"/>
  </w:num>
  <w:num w:numId="12" w16cid:durableId="231474929">
    <w:abstractNumId w:val="5"/>
  </w:num>
  <w:num w:numId="13" w16cid:durableId="660737790">
    <w:abstractNumId w:val="6"/>
  </w:num>
  <w:num w:numId="14" w16cid:durableId="336928609">
    <w:abstractNumId w:val="6"/>
  </w:num>
  <w:num w:numId="15" w16cid:durableId="382871116">
    <w:abstractNumId w:val="7"/>
  </w:num>
  <w:num w:numId="16" w16cid:durableId="1943680041">
    <w:abstractNumId w:val="6"/>
  </w:num>
  <w:num w:numId="17" w16cid:durableId="1763603062">
    <w:abstractNumId w:val="6"/>
  </w:num>
  <w:num w:numId="18" w16cid:durableId="1980718598">
    <w:abstractNumId w:val="6"/>
  </w:num>
  <w:num w:numId="19" w16cid:durableId="2120417899">
    <w:abstractNumId w:val="6"/>
  </w:num>
  <w:num w:numId="20" w16cid:durableId="1278831501">
    <w:abstractNumId w:val="6"/>
  </w:num>
  <w:num w:numId="21" w16cid:durableId="1809011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324A4"/>
    <w:rsid w:val="0013685E"/>
    <w:rsid w:val="0014062D"/>
    <w:rsid w:val="00147AF1"/>
    <w:rsid w:val="00163646"/>
    <w:rsid w:val="001C220A"/>
    <w:rsid w:val="001E1AC7"/>
    <w:rsid w:val="00211D71"/>
    <w:rsid w:val="0023662C"/>
    <w:rsid w:val="002A0C8D"/>
    <w:rsid w:val="002B62BD"/>
    <w:rsid w:val="002C17A2"/>
    <w:rsid w:val="003268BB"/>
    <w:rsid w:val="003B0505"/>
    <w:rsid w:val="003B0DE4"/>
    <w:rsid w:val="00492A64"/>
    <w:rsid w:val="004E0C8F"/>
    <w:rsid w:val="00596A9E"/>
    <w:rsid w:val="005D331E"/>
    <w:rsid w:val="0061737D"/>
    <w:rsid w:val="00640502"/>
    <w:rsid w:val="006E2156"/>
    <w:rsid w:val="007503E4"/>
    <w:rsid w:val="007A2378"/>
    <w:rsid w:val="007B076E"/>
    <w:rsid w:val="00812718"/>
    <w:rsid w:val="008637AC"/>
    <w:rsid w:val="008E38CC"/>
    <w:rsid w:val="008E7A7C"/>
    <w:rsid w:val="00913FD1"/>
    <w:rsid w:val="009304EC"/>
    <w:rsid w:val="00944310"/>
    <w:rsid w:val="00986078"/>
    <w:rsid w:val="009B135C"/>
    <w:rsid w:val="009D1C8C"/>
    <w:rsid w:val="009D5796"/>
    <w:rsid w:val="00A3678E"/>
    <w:rsid w:val="00A36DFC"/>
    <w:rsid w:val="00AE16AE"/>
    <w:rsid w:val="00AE74B1"/>
    <w:rsid w:val="00B31EC2"/>
    <w:rsid w:val="00C372F8"/>
    <w:rsid w:val="00CC3093"/>
    <w:rsid w:val="00E1271D"/>
    <w:rsid w:val="00E21CE2"/>
    <w:rsid w:val="00E34D8D"/>
    <w:rsid w:val="00E65E2A"/>
    <w:rsid w:val="00EA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19EE"/>
  <w15:docId w15:val="{4650A074-F8D0-462F-9EB3-47925577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14062D"/>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14062D"/>
    <w:rPr>
      <w:rFonts w:ascii="Calibri" w:hAnsi="Calibri" w:cs="Calibri"/>
      <w:sz w:val="18"/>
      <w:szCs w:val="18"/>
    </w:rPr>
  </w:style>
  <w:style w:type="paragraph" w:customStyle="1" w:styleId="Bulletpoints">
    <w:name w:val="Bullet points"/>
    <w:basedOn w:val="Normal"/>
    <w:qFormat/>
    <w:rsid w:val="00A3678E"/>
    <w:pPr>
      <w:numPr>
        <w:numId w:val="13"/>
      </w:numPr>
      <w:spacing w:before="80"/>
    </w:pPr>
    <w:rPr>
      <w:rFonts w:ascii="Open Sans" w:eastAsiaTheme="minorHAnsi" w:hAnsi="Open Sans" w:cs="Times New Roman (Body CS)"/>
      <w:color w:val="706F6F"/>
      <w:sz w:val="18"/>
      <w:szCs w:val="22"/>
      <w:lang w:val="en-GB"/>
    </w:rPr>
  </w:style>
  <w:style w:type="paragraph" w:styleId="Revision">
    <w:name w:val="Revision"/>
    <w:hidden/>
    <w:uiPriority w:val="99"/>
    <w:semiHidden/>
    <w:rsid w:val="00492A64"/>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92A64"/>
    <w:rPr>
      <w:sz w:val="16"/>
      <w:szCs w:val="16"/>
    </w:rPr>
  </w:style>
  <w:style w:type="paragraph" w:styleId="CommentText">
    <w:name w:val="annotation text"/>
    <w:basedOn w:val="Normal"/>
    <w:link w:val="CommentTextChar"/>
    <w:uiPriority w:val="99"/>
    <w:unhideWhenUsed/>
    <w:rsid w:val="00492A64"/>
    <w:rPr>
      <w:sz w:val="20"/>
      <w:szCs w:val="20"/>
    </w:rPr>
  </w:style>
  <w:style w:type="character" w:customStyle="1" w:styleId="CommentTextChar">
    <w:name w:val="Comment Text Char"/>
    <w:basedOn w:val="DefaultParagraphFont"/>
    <w:link w:val="CommentText"/>
    <w:uiPriority w:val="99"/>
    <w:rsid w:val="00492A6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2A64"/>
    <w:rPr>
      <w:b/>
      <w:bCs/>
    </w:rPr>
  </w:style>
  <w:style w:type="character" w:customStyle="1" w:styleId="CommentSubjectChar">
    <w:name w:val="Comment Subject Char"/>
    <w:basedOn w:val="CommentTextChar"/>
    <w:link w:val="CommentSubject"/>
    <w:uiPriority w:val="99"/>
    <w:semiHidden/>
    <w:rsid w:val="00492A6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173">
      <w:bodyDiv w:val="1"/>
      <w:marLeft w:val="0"/>
      <w:marRight w:val="0"/>
      <w:marTop w:val="0"/>
      <w:marBottom w:val="0"/>
      <w:divBdr>
        <w:top w:val="none" w:sz="0" w:space="0" w:color="auto"/>
        <w:left w:val="none" w:sz="0" w:space="0" w:color="auto"/>
        <w:bottom w:val="none" w:sz="0" w:space="0" w:color="auto"/>
        <w:right w:val="none" w:sz="0" w:space="0" w:color="auto"/>
      </w:divBdr>
    </w:div>
    <w:div w:id="169495000">
      <w:bodyDiv w:val="1"/>
      <w:marLeft w:val="0"/>
      <w:marRight w:val="0"/>
      <w:marTop w:val="0"/>
      <w:marBottom w:val="0"/>
      <w:divBdr>
        <w:top w:val="none" w:sz="0" w:space="0" w:color="auto"/>
        <w:left w:val="none" w:sz="0" w:space="0" w:color="auto"/>
        <w:bottom w:val="none" w:sz="0" w:space="0" w:color="auto"/>
        <w:right w:val="none" w:sz="0" w:space="0" w:color="auto"/>
      </w:divBdr>
    </w:div>
    <w:div w:id="408426662">
      <w:bodyDiv w:val="1"/>
      <w:marLeft w:val="0"/>
      <w:marRight w:val="0"/>
      <w:marTop w:val="0"/>
      <w:marBottom w:val="0"/>
      <w:divBdr>
        <w:top w:val="none" w:sz="0" w:space="0" w:color="auto"/>
        <w:left w:val="none" w:sz="0" w:space="0" w:color="auto"/>
        <w:bottom w:val="none" w:sz="0" w:space="0" w:color="auto"/>
        <w:right w:val="none" w:sz="0" w:space="0" w:color="auto"/>
      </w:divBdr>
    </w:div>
    <w:div w:id="819200937">
      <w:bodyDiv w:val="1"/>
      <w:marLeft w:val="0"/>
      <w:marRight w:val="0"/>
      <w:marTop w:val="0"/>
      <w:marBottom w:val="0"/>
      <w:divBdr>
        <w:top w:val="none" w:sz="0" w:space="0" w:color="auto"/>
        <w:left w:val="none" w:sz="0" w:space="0" w:color="auto"/>
        <w:bottom w:val="none" w:sz="0" w:space="0" w:color="auto"/>
        <w:right w:val="none" w:sz="0" w:space="0" w:color="auto"/>
      </w:divBdr>
    </w:div>
    <w:div w:id="1048187844">
      <w:bodyDiv w:val="1"/>
      <w:marLeft w:val="0"/>
      <w:marRight w:val="0"/>
      <w:marTop w:val="0"/>
      <w:marBottom w:val="0"/>
      <w:divBdr>
        <w:top w:val="none" w:sz="0" w:space="0" w:color="auto"/>
        <w:left w:val="none" w:sz="0" w:space="0" w:color="auto"/>
        <w:bottom w:val="none" w:sz="0" w:space="0" w:color="auto"/>
        <w:right w:val="none" w:sz="0" w:space="0" w:color="auto"/>
      </w:divBdr>
    </w:div>
    <w:div w:id="1661694150">
      <w:bodyDiv w:val="1"/>
      <w:marLeft w:val="0"/>
      <w:marRight w:val="0"/>
      <w:marTop w:val="0"/>
      <w:marBottom w:val="0"/>
      <w:divBdr>
        <w:top w:val="none" w:sz="0" w:space="0" w:color="auto"/>
        <w:left w:val="none" w:sz="0" w:space="0" w:color="auto"/>
        <w:bottom w:val="none" w:sz="0" w:space="0" w:color="auto"/>
        <w:right w:val="none" w:sz="0" w:space="0" w:color="auto"/>
      </w:divBdr>
    </w:div>
    <w:div w:id="17456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our-prof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San Gosal</cp:lastModifiedBy>
  <cp:revision>2</cp:revision>
  <dcterms:created xsi:type="dcterms:W3CDTF">2023-11-01T16:16:00Z</dcterms:created>
  <dcterms:modified xsi:type="dcterms:W3CDTF">2023-11-01T16:16:00Z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