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9D56" w14:textId="77777777" w:rsidR="00F96C20" w:rsidRPr="00F96C20" w:rsidRDefault="00F96C20" w:rsidP="00F96C20">
      <w:pPr>
        <w:rPr>
          <w:b/>
          <w:bCs/>
        </w:rPr>
      </w:pPr>
      <w:r w:rsidRPr="00F96C20">
        <w:rPr>
          <w:b/>
          <w:bCs/>
        </w:rPr>
        <w:t>People Practices Manager – NHS 111</w:t>
      </w:r>
    </w:p>
    <w:p w14:paraId="67FCFA01" w14:textId="77777777" w:rsidR="00F96C20" w:rsidRPr="00F96C20" w:rsidRDefault="00F96C20" w:rsidP="00F96C20">
      <w:pPr>
        <w:rPr>
          <w:b/>
          <w:bCs/>
        </w:rPr>
      </w:pPr>
      <w:r w:rsidRPr="00F96C20">
        <w:rPr>
          <w:b/>
          <w:bCs/>
        </w:rPr>
        <w:t>Job Title</w:t>
      </w:r>
    </w:p>
    <w:p w14:paraId="6F0FEBAD" w14:textId="10890C86" w:rsidR="00F96C20" w:rsidRPr="00F96C20" w:rsidRDefault="00F96C20" w:rsidP="00F96C20">
      <w:r w:rsidRPr="00F96C20">
        <w:t>People Practices Manager – NHS 111</w:t>
      </w:r>
      <w:r w:rsidR="0055306F">
        <w:t xml:space="preserve"> West Midlands</w:t>
      </w:r>
    </w:p>
    <w:p w14:paraId="50D13A97" w14:textId="77777777" w:rsidR="00F96C20" w:rsidRPr="00F96C20" w:rsidRDefault="00F96C20" w:rsidP="00F96C20">
      <w:pPr>
        <w:rPr>
          <w:b/>
          <w:bCs/>
        </w:rPr>
      </w:pPr>
      <w:r w:rsidRPr="00F96C20">
        <w:rPr>
          <w:b/>
          <w:bCs/>
        </w:rPr>
        <w:t>Reports To</w:t>
      </w:r>
    </w:p>
    <w:p w14:paraId="05C19EAE" w14:textId="448D9B8C" w:rsidR="00F96C20" w:rsidRPr="00F96C20" w:rsidRDefault="00F96C20" w:rsidP="00F96C20">
      <w:r w:rsidRPr="00F96C20">
        <w:t xml:space="preserve">Head of People </w:t>
      </w:r>
      <w:r w:rsidR="0055306F">
        <w:t>&amp; Culture</w:t>
      </w:r>
    </w:p>
    <w:p w14:paraId="6FF13B4C" w14:textId="77777777" w:rsidR="00F96C20" w:rsidRPr="00F96C20" w:rsidRDefault="00F96C20" w:rsidP="00F96C20">
      <w:pPr>
        <w:rPr>
          <w:b/>
          <w:bCs/>
        </w:rPr>
      </w:pPr>
      <w:r w:rsidRPr="00F96C20">
        <w:rPr>
          <w:b/>
          <w:bCs/>
        </w:rPr>
        <w:t>Department</w:t>
      </w:r>
    </w:p>
    <w:p w14:paraId="147CB465" w14:textId="77777777" w:rsidR="00F96C20" w:rsidRPr="00F96C20" w:rsidRDefault="00F96C20" w:rsidP="00F96C20">
      <w:r w:rsidRPr="00F96C20">
        <w:t>People &amp; Culture</w:t>
      </w:r>
    </w:p>
    <w:p w14:paraId="0F213BD2" w14:textId="77777777" w:rsidR="00F96C20" w:rsidRPr="00F96C20" w:rsidRDefault="00F96C20" w:rsidP="00F96C20">
      <w:pPr>
        <w:rPr>
          <w:b/>
          <w:bCs/>
        </w:rPr>
      </w:pPr>
      <w:r w:rsidRPr="00F96C20">
        <w:rPr>
          <w:b/>
          <w:bCs/>
        </w:rPr>
        <w:t>Location</w:t>
      </w:r>
    </w:p>
    <w:p w14:paraId="09009274" w14:textId="38639859" w:rsidR="00F96C20" w:rsidRPr="00F96C20" w:rsidRDefault="0055306F" w:rsidP="00F96C20">
      <w:r>
        <w:t>Oldbury</w:t>
      </w:r>
    </w:p>
    <w:p w14:paraId="75FF113A" w14:textId="77777777" w:rsidR="00F96C20" w:rsidRPr="00F96C20" w:rsidRDefault="00F96C20" w:rsidP="00F96C20">
      <w:pPr>
        <w:rPr>
          <w:b/>
          <w:bCs/>
        </w:rPr>
      </w:pPr>
      <w:r w:rsidRPr="00F96C20">
        <w:rPr>
          <w:b/>
          <w:bCs/>
        </w:rPr>
        <w:t>Salary</w:t>
      </w:r>
    </w:p>
    <w:p w14:paraId="4D8E9B12" w14:textId="38506C7E" w:rsidR="00F96C20" w:rsidRPr="00F96C20" w:rsidRDefault="00F96C20" w:rsidP="00F96C20">
      <w:r>
        <w:t>Band 7.0-7.3</w:t>
      </w:r>
    </w:p>
    <w:p w14:paraId="72DFE27E" w14:textId="77777777" w:rsidR="00F96C20" w:rsidRPr="00F96C20" w:rsidRDefault="00F96C20" w:rsidP="00F96C20">
      <w:pPr>
        <w:rPr>
          <w:b/>
          <w:bCs/>
        </w:rPr>
      </w:pPr>
      <w:r w:rsidRPr="00F96C20">
        <w:rPr>
          <w:b/>
          <w:bCs/>
        </w:rPr>
        <w:t>Job Purpose</w:t>
      </w:r>
    </w:p>
    <w:p w14:paraId="49036BC6" w14:textId="77777777" w:rsidR="0055306F" w:rsidRPr="0055306F" w:rsidRDefault="0055306F" w:rsidP="0055306F">
      <w:r w:rsidRPr="0055306F">
        <w:rPr>
          <w:b/>
          <w:bCs/>
        </w:rPr>
        <w:t>Job Purpose</w:t>
      </w:r>
    </w:p>
    <w:p w14:paraId="234A64EC" w14:textId="0C181DE6" w:rsidR="0055306F" w:rsidRPr="0055306F" w:rsidRDefault="0055306F" w:rsidP="0055306F">
      <w:r w:rsidRPr="0055306F">
        <w:t>The People Practices Manager – NHS 111</w:t>
      </w:r>
      <w:r>
        <w:t xml:space="preserve"> West Midlands</w:t>
      </w:r>
      <w:r w:rsidRPr="0055306F">
        <w:t xml:space="preserve"> is accountable for delivering proactive, operationally focused People support across DHU's NHS 111 services during a period of significant organisational activity and complex workforce change.</w:t>
      </w:r>
    </w:p>
    <w:p w14:paraId="780E6AFA" w14:textId="77777777" w:rsidR="0055306F" w:rsidRPr="0055306F" w:rsidRDefault="0055306F" w:rsidP="0055306F">
      <w:r w:rsidRPr="0055306F">
        <w:t>This six-month fixed-term role has been created to provide additional senior People capacity, ensuring timely, professional and objective management of complex employee relations matters, organisational change and workforce risk, whilst continuing to support operational leaders to deliver safe, effective services.</w:t>
      </w:r>
    </w:p>
    <w:p w14:paraId="5C2AF054" w14:textId="77777777" w:rsidR="0055306F" w:rsidRPr="0055306F" w:rsidRDefault="0055306F" w:rsidP="0055306F">
      <w:r w:rsidRPr="0055306F">
        <w:t>Working within one of DHU's largest and most operationally critical service areas, the postholder will operate in a highly regulated, high-volume 24/7 environment where workforce performance and stability directly influence patient access, operational delivery and contractual performance.</w:t>
      </w:r>
    </w:p>
    <w:p w14:paraId="7652BBED" w14:textId="77777777" w:rsidR="0055306F" w:rsidRDefault="0055306F" w:rsidP="0055306F">
      <w:r w:rsidRPr="0055306F">
        <w:t>The role will work as a trusted operational partner to senior leaders, providing credible, pragmatic and impartial advice whilst supporting leadership capability, organisational effectiveness and colleague experience. The successful candidate will quickly establish confidence with stakeholders, maintain high professional standards and help ensure consistent, fair and legally compliant People practices throughout the organisation.</w:t>
      </w:r>
    </w:p>
    <w:p w14:paraId="799C333D" w14:textId="53CC15CC" w:rsidR="0055306F" w:rsidRPr="0055306F" w:rsidRDefault="0055306F" w:rsidP="0055306F">
      <w:r w:rsidRPr="0055306F">
        <w:t xml:space="preserve">This is a six-month fixed-term opportunity created to strengthen People support during a period of significant organisational activity. We are seeking an experienced People professional who can quickly build relationships, provide expert advice and deliver </w:t>
      </w:r>
      <w:r w:rsidRPr="0055306F">
        <w:lastRenderedPageBreak/>
        <w:t>immediate impact. While the appointment is initially fixed term, there may be opportunities to apply for permanent roles should these become available.</w:t>
      </w:r>
    </w:p>
    <w:p w14:paraId="3EA76AC3" w14:textId="77777777" w:rsidR="00F96C20" w:rsidRPr="00F96C20" w:rsidRDefault="00F96C20" w:rsidP="00F96C20">
      <w:pPr>
        <w:rPr>
          <w:b/>
          <w:bCs/>
        </w:rPr>
      </w:pPr>
      <w:r w:rsidRPr="00F96C20">
        <w:rPr>
          <w:b/>
          <w:bCs/>
        </w:rPr>
        <w:t>Key Responsibilities</w:t>
      </w:r>
    </w:p>
    <w:p w14:paraId="37B789F7" w14:textId="77777777" w:rsidR="00F96C20" w:rsidRPr="00F96C20" w:rsidRDefault="00F96C20" w:rsidP="00F96C20">
      <w:pPr>
        <w:rPr>
          <w:b/>
          <w:bCs/>
        </w:rPr>
      </w:pPr>
      <w:r w:rsidRPr="00F96C20">
        <w:rPr>
          <w:b/>
          <w:bCs/>
        </w:rPr>
        <w:t>Workforce Performance &amp; Operational Support</w:t>
      </w:r>
    </w:p>
    <w:p w14:paraId="17349B61" w14:textId="77777777" w:rsidR="00F96C20" w:rsidRPr="00F96C20" w:rsidRDefault="00F96C20" w:rsidP="00F96C20">
      <w:pPr>
        <w:numPr>
          <w:ilvl w:val="0"/>
          <w:numId w:val="1"/>
        </w:numPr>
      </w:pPr>
      <w:r w:rsidRPr="00F96C20">
        <w:t xml:space="preserve">Partner with operational leaders across NHS 111 to improve workforce performance, productivity, engagement and organisational effectiveness. </w:t>
      </w:r>
    </w:p>
    <w:p w14:paraId="58399920" w14:textId="77777777" w:rsidR="00F96C20" w:rsidRPr="00F96C20" w:rsidRDefault="00F96C20" w:rsidP="00F96C20">
      <w:pPr>
        <w:numPr>
          <w:ilvl w:val="0"/>
          <w:numId w:val="1"/>
        </w:numPr>
      </w:pPr>
      <w:r w:rsidRPr="00F96C20">
        <w:t xml:space="preserve">Support operational delivery through proactive workforce planning support, workforce risk identification and targeted workforce interventions. </w:t>
      </w:r>
    </w:p>
    <w:p w14:paraId="34B44601" w14:textId="77777777" w:rsidR="00F96C20" w:rsidRPr="00F96C20" w:rsidRDefault="00F96C20" w:rsidP="0055306F">
      <w:pPr>
        <w:numPr>
          <w:ilvl w:val="0"/>
          <w:numId w:val="1"/>
        </w:numPr>
        <w:ind w:left="714" w:hanging="357"/>
      </w:pPr>
      <w:r w:rsidRPr="00F96C20">
        <w:t xml:space="preserve">Drive improvements in attendance, retention, colleague engagement and workforce stability across NHS 111 services. </w:t>
      </w:r>
    </w:p>
    <w:p w14:paraId="02EE64FD" w14:textId="77777777" w:rsidR="00F96C20" w:rsidRPr="00F96C20" w:rsidRDefault="00F96C20" w:rsidP="0055306F">
      <w:pPr>
        <w:numPr>
          <w:ilvl w:val="0"/>
          <w:numId w:val="1"/>
        </w:numPr>
        <w:ind w:left="714" w:hanging="357"/>
      </w:pPr>
      <w:r w:rsidRPr="00F96C20">
        <w:t xml:space="preserve">Support managers in addressing complex workforce challenges within a large-scale operational environment. </w:t>
      </w:r>
    </w:p>
    <w:p w14:paraId="0EA50279" w14:textId="77777777" w:rsidR="00F96C20" w:rsidRPr="00F96C20" w:rsidRDefault="00F96C20" w:rsidP="0055306F">
      <w:pPr>
        <w:numPr>
          <w:ilvl w:val="0"/>
          <w:numId w:val="1"/>
        </w:numPr>
        <w:ind w:left="714" w:hanging="357"/>
      </w:pPr>
      <w:r w:rsidRPr="00F96C20">
        <w:t xml:space="preserve">Use workforce data, trends and insight to support operational decision-making and performance improvement activity. </w:t>
      </w:r>
    </w:p>
    <w:p w14:paraId="6B5C9727" w14:textId="77777777" w:rsidR="00F96C20" w:rsidRPr="00F96C20" w:rsidRDefault="00F96C20" w:rsidP="0055306F">
      <w:pPr>
        <w:numPr>
          <w:ilvl w:val="0"/>
          <w:numId w:val="1"/>
        </w:numPr>
        <w:ind w:left="714" w:hanging="357"/>
      </w:pPr>
      <w:r w:rsidRPr="00F96C20">
        <w:t xml:space="preserve">Support operational resilience through effective workforce management and People interventions. </w:t>
      </w:r>
    </w:p>
    <w:p w14:paraId="5A1F90AD" w14:textId="77777777" w:rsidR="00F96C20" w:rsidRPr="00F96C20" w:rsidRDefault="00F96C20" w:rsidP="00F96C20">
      <w:pPr>
        <w:rPr>
          <w:b/>
          <w:bCs/>
        </w:rPr>
      </w:pPr>
      <w:r w:rsidRPr="00F96C20">
        <w:rPr>
          <w:b/>
          <w:bCs/>
        </w:rPr>
        <w:t>Employee Relations &amp; Workforce Risk</w:t>
      </w:r>
    </w:p>
    <w:p w14:paraId="07FE3111" w14:textId="143FB96E" w:rsidR="00F96C20" w:rsidRDefault="00F96C20" w:rsidP="0055306F">
      <w:pPr>
        <w:numPr>
          <w:ilvl w:val="0"/>
          <w:numId w:val="2"/>
        </w:numPr>
        <w:spacing w:afterLines="160" w:after="384"/>
        <w:ind w:left="714" w:hanging="357"/>
      </w:pPr>
      <w:r w:rsidRPr="00F96C20">
        <w:t xml:space="preserve">Lead and oversee complex employee relations activity including disciplinary, grievance, capability, conduct and organisational change processes. </w:t>
      </w:r>
    </w:p>
    <w:p w14:paraId="3B2BA4A4" w14:textId="71F08628" w:rsidR="0055306F" w:rsidRPr="0055306F" w:rsidRDefault="0055306F" w:rsidP="0055306F">
      <w:pPr>
        <w:pStyle w:val="pdq2pgselectionanchorcontainer"/>
        <w:numPr>
          <w:ilvl w:val="0"/>
          <w:numId w:val="2"/>
        </w:numPr>
        <w:spacing w:before="0" w:beforeAutospacing="0" w:afterLines="160" w:after="384" w:afterAutospacing="0" w:line="278" w:lineRule="auto"/>
        <w:ind w:left="714" w:hanging="357"/>
        <w:rPr>
          <w:rFonts w:asciiTheme="minorHAnsi" w:hAnsiTheme="minorHAnsi"/>
        </w:rPr>
      </w:pPr>
      <w:r w:rsidRPr="0055306F">
        <w:rPr>
          <w:rFonts w:asciiTheme="minorHAnsi" w:hAnsiTheme="minorHAnsi"/>
        </w:rPr>
        <w:t>Lead the management of high-profile, sensitive and complex employee relations matters, ensuring decisions are evidence-based, proportionate and legally robust.</w:t>
      </w:r>
    </w:p>
    <w:p w14:paraId="4C84030B" w14:textId="77777777" w:rsidR="0055306F" w:rsidRPr="0055306F" w:rsidRDefault="0055306F" w:rsidP="0055306F">
      <w:pPr>
        <w:pStyle w:val="NormalWeb"/>
        <w:numPr>
          <w:ilvl w:val="0"/>
          <w:numId w:val="2"/>
        </w:numPr>
        <w:spacing w:before="0" w:beforeAutospacing="0" w:afterLines="160" w:after="384" w:afterAutospacing="0" w:line="278" w:lineRule="auto"/>
        <w:ind w:left="714" w:hanging="357"/>
        <w:rPr>
          <w:rFonts w:asciiTheme="minorHAnsi" w:hAnsiTheme="minorHAnsi"/>
        </w:rPr>
      </w:pPr>
      <w:r w:rsidRPr="0055306F">
        <w:rPr>
          <w:rFonts w:asciiTheme="minorHAnsi" w:hAnsiTheme="minorHAnsi"/>
        </w:rPr>
        <w:t>Provide objective, independent advice to senior leaders, balancing organisational risk, colleague wellbeing and operational requirements.</w:t>
      </w:r>
    </w:p>
    <w:p w14:paraId="7F91463A" w14:textId="0E41AD75" w:rsidR="0055306F" w:rsidRPr="0055306F" w:rsidRDefault="0055306F" w:rsidP="0055306F">
      <w:pPr>
        <w:pStyle w:val="NormalWeb"/>
        <w:numPr>
          <w:ilvl w:val="0"/>
          <w:numId w:val="2"/>
        </w:numPr>
        <w:spacing w:before="0" w:beforeAutospacing="0" w:afterLines="160" w:after="384" w:afterAutospacing="0" w:line="278" w:lineRule="auto"/>
        <w:ind w:left="714" w:hanging="357"/>
        <w:rPr>
          <w:rFonts w:asciiTheme="minorHAnsi" w:hAnsiTheme="minorHAnsi"/>
        </w:rPr>
      </w:pPr>
      <w:r w:rsidRPr="0055306F">
        <w:rPr>
          <w:rFonts w:asciiTheme="minorHAnsi" w:hAnsiTheme="minorHAnsi"/>
        </w:rPr>
        <w:t>Support the organisation through periods of increased casework activity whilst maintaining high standards of governance, consistency and professionalism.</w:t>
      </w:r>
    </w:p>
    <w:p w14:paraId="3DAD0216" w14:textId="77777777" w:rsidR="00F96C20" w:rsidRPr="00F96C20" w:rsidRDefault="00F96C20" w:rsidP="0055306F">
      <w:pPr>
        <w:numPr>
          <w:ilvl w:val="0"/>
          <w:numId w:val="2"/>
        </w:numPr>
        <w:spacing w:afterLines="160" w:after="384"/>
        <w:ind w:left="714" w:hanging="357"/>
      </w:pPr>
      <w:r w:rsidRPr="00F96C20">
        <w:t xml:space="preserve">Ensure People practices are fair, consistent, legally compliant and aligned to DHU policies and CARE values. </w:t>
      </w:r>
    </w:p>
    <w:p w14:paraId="3135E693" w14:textId="77777777" w:rsidR="00F96C20" w:rsidRPr="00F96C20" w:rsidRDefault="00F96C20" w:rsidP="0055306F">
      <w:pPr>
        <w:numPr>
          <w:ilvl w:val="0"/>
          <w:numId w:val="2"/>
        </w:numPr>
        <w:spacing w:afterLines="160" w:after="384"/>
        <w:ind w:left="714" w:hanging="357"/>
      </w:pPr>
      <w:r w:rsidRPr="00F96C20">
        <w:t xml:space="preserve">Mitigate organisational risk through effective case management, leadership coaching and proactive workforce interventions. </w:t>
      </w:r>
    </w:p>
    <w:p w14:paraId="7BDB7468" w14:textId="77777777" w:rsidR="00F96C20" w:rsidRPr="00F96C20" w:rsidRDefault="00F96C20" w:rsidP="0055306F">
      <w:pPr>
        <w:numPr>
          <w:ilvl w:val="0"/>
          <w:numId w:val="2"/>
        </w:numPr>
      </w:pPr>
      <w:r w:rsidRPr="00F96C20">
        <w:lastRenderedPageBreak/>
        <w:t xml:space="preserve">Provide expert advice on employment legislation, workforce policy and organisational risk management. </w:t>
      </w:r>
    </w:p>
    <w:p w14:paraId="2D0DC646" w14:textId="77777777" w:rsidR="00F96C20" w:rsidRPr="00F96C20" w:rsidRDefault="00F96C20" w:rsidP="0055306F">
      <w:pPr>
        <w:numPr>
          <w:ilvl w:val="0"/>
          <w:numId w:val="2"/>
        </w:numPr>
      </w:pPr>
      <w:r w:rsidRPr="00F96C20">
        <w:t xml:space="preserve">Escalate high-risk or complex workforce matters appropriately. </w:t>
      </w:r>
    </w:p>
    <w:p w14:paraId="047C3517" w14:textId="77777777" w:rsidR="00F96C20" w:rsidRPr="00F96C20" w:rsidRDefault="00F96C20" w:rsidP="0055306F">
      <w:pPr>
        <w:rPr>
          <w:b/>
          <w:bCs/>
        </w:rPr>
      </w:pPr>
      <w:r w:rsidRPr="00F96C20">
        <w:rPr>
          <w:b/>
          <w:bCs/>
        </w:rPr>
        <w:t>Organisational Change &amp; TUPE</w:t>
      </w:r>
    </w:p>
    <w:p w14:paraId="2C0D55AD" w14:textId="77777777" w:rsidR="00F96C20" w:rsidRPr="00F96C20" w:rsidRDefault="00F96C20" w:rsidP="00F96C20">
      <w:pPr>
        <w:numPr>
          <w:ilvl w:val="0"/>
          <w:numId w:val="3"/>
        </w:numPr>
      </w:pPr>
      <w:r w:rsidRPr="00F96C20">
        <w:t xml:space="preserve">Support organisational change, restructures, service mobilisation and workforce transition activity across NHS 111 services. </w:t>
      </w:r>
    </w:p>
    <w:p w14:paraId="169C88AB" w14:textId="77777777" w:rsidR="00F96C20" w:rsidRPr="00F96C20" w:rsidRDefault="00F96C20" w:rsidP="00F96C20">
      <w:pPr>
        <w:numPr>
          <w:ilvl w:val="0"/>
          <w:numId w:val="3"/>
        </w:numPr>
      </w:pPr>
      <w:r w:rsidRPr="00F96C20">
        <w:t xml:space="preserve">Lead and support TUPE consultation and workforce transfer processes in line with employment legislation, organisational policy and contractual obligations. </w:t>
      </w:r>
    </w:p>
    <w:p w14:paraId="0E33D227" w14:textId="77777777" w:rsidR="00F96C20" w:rsidRPr="00F96C20" w:rsidRDefault="00F96C20" w:rsidP="00F96C20">
      <w:pPr>
        <w:numPr>
          <w:ilvl w:val="0"/>
          <w:numId w:val="3"/>
        </w:numPr>
      </w:pPr>
      <w:r w:rsidRPr="00F96C20">
        <w:t xml:space="preserve">Provide expert advice to operational leaders on TUPE obligations, consultation requirements and workforce risk. </w:t>
      </w:r>
    </w:p>
    <w:p w14:paraId="7511E753" w14:textId="77777777" w:rsidR="00F96C20" w:rsidRPr="00F96C20" w:rsidRDefault="00F96C20" w:rsidP="00F96C20">
      <w:pPr>
        <w:numPr>
          <w:ilvl w:val="0"/>
          <w:numId w:val="3"/>
        </w:numPr>
      </w:pPr>
      <w:r w:rsidRPr="00F96C20">
        <w:t xml:space="preserve">Support workforce due diligence and mobilisation activity linked to new contracts, service changes or organisational redesign. </w:t>
      </w:r>
    </w:p>
    <w:p w14:paraId="4AE44E18" w14:textId="77777777" w:rsidR="00F96C20" w:rsidRDefault="00F96C20" w:rsidP="00F96C20">
      <w:pPr>
        <w:numPr>
          <w:ilvl w:val="0"/>
          <w:numId w:val="3"/>
        </w:numPr>
      </w:pPr>
      <w:r w:rsidRPr="00F96C20">
        <w:t xml:space="preserve">Ensure workforce transitions are managed in a compassionate, compliant and operationally effective manner. </w:t>
      </w:r>
    </w:p>
    <w:p w14:paraId="4BFFF627" w14:textId="77777777" w:rsidR="00F96C20" w:rsidRPr="00F96C20" w:rsidRDefault="00F96C20" w:rsidP="00F96C20">
      <w:pPr>
        <w:ind w:left="720"/>
      </w:pPr>
    </w:p>
    <w:p w14:paraId="3394BAC6" w14:textId="77777777" w:rsidR="00F96C20" w:rsidRPr="00F96C20" w:rsidRDefault="00F96C20" w:rsidP="00F96C20">
      <w:pPr>
        <w:rPr>
          <w:b/>
          <w:bCs/>
        </w:rPr>
      </w:pPr>
      <w:r w:rsidRPr="00F96C20">
        <w:rPr>
          <w:b/>
          <w:bCs/>
        </w:rPr>
        <w:t>Leadership Support &amp; Coaching</w:t>
      </w:r>
    </w:p>
    <w:p w14:paraId="6BCDFF6A" w14:textId="77777777" w:rsidR="00F96C20" w:rsidRPr="00F96C20" w:rsidRDefault="00F96C20" w:rsidP="00F96C20">
      <w:pPr>
        <w:numPr>
          <w:ilvl w:val="0"/>
          <w:numId w:val="4"/>
        </w:numPr>
      </w:pPr>
      <w:r w:rsidRPr="00F96C20">
        <w:t xml:space="preserve">Build strong relationships with operational leaders and managers across NHS 111. </w:t>
      </w:r>
    </w:p>
    <w:p w14:paraId="58CC7C45" w14:textId="77777777" w:rsidR="00F96C20" w:rsidRPr="00F96C20" w:rsidRDefault="00F96C20" w:rsidP="00F96C20">
      <w:pPr>
        <w:numPr>
          <w:ilvl w:val="0"/>
          <w:numId w:val="4"/>
        </w:numPr>
      </w:pPr>
      <w:r w:rsidRPr="00F96C20">
        <w:t xml:space="preserve">Coach and support leaders to improve confidence, capability and accountability in people management. </w:t>
      </w:r>
    </w:p>
    <w:p w14:paraId="37C83929" w14:textId="77777777" w:rsidR="00F96C20" w:rsidRPr="00F96C20" w:rsidRDefault="00F96C20" w:rsidP="00F96C20">
      <w:pPr>
        <w:numPr>
          <w:ilvl w:val="0"/>
          <w:numId w:val="4"/>
        </w:numPr>
      </w:pPr>
      <w:r w:rsidRPr="00F96C20">
        <w:t xml:space="preserve">Support the embedding of compassionate, inclusive and high-performing leadership behaviours. </w:t>
      </w:r>
    </w:p>
    <w:p w14:paraId="1745A86C" w14:textId="77777777" w:rsidR="00F96C20" w:rsidRPr="00F96C20" w:rsidRDefault="00F96C20" w:rsidP="00F96C20">
      <w:pPr>
        <w:numPr>
          <w:ilvl w:val="0"/>
          <w:numId w:val="4"/>
        </w:numPr>
      </w:pPr>
      <w:r w:rsidRPr="00F96C20">
        <w:t xml:space="preserve">Contribute to leadership development and management capability initiatives where required. </w:t>
      </w:r>
    </w:p>
    <w:p w14:paraId="665AF87F" w14:textId="77777777" w:rsidR="00F96C20" w:rsidRPr="00F96C20" w:rsidRDefault="00F96C20" w:rsidP="00F96C20">
      <w:pPr>
        <w:rPr>
          <w:b/>
          <w:bCs/>
        </w:rPr>
      </w:pPr>
      <w:r w:rsidRPr="00F96C20">
        <w:rPr>
          <w:b/>
          <w:bCs/>
        </w:rPr>
        <w:t>Change, Transformation &amp; Continuous Improvement</w:t>
      </w:r>
    </w:p>
    <w:p w14:paraId="4AFC01FE" w14:textId="77777777" w:rsidR="00F96C20" w:rsidRPr="00F96C20" w:rsidRDefault="00F96C20" w:rsidP="00F96C20">
      <w:pPr>
        <w:numPr>
          <w:ilvl w:val="0"/>
          <w:numId w:val="5"/>
        </w:numPr>
      </w:pPr>
      <w:r w:rsidRPr="00F96C20">
        <w:t xml:space="preserve">Support organisational transformation, workforce modernisation and service improvement activity across NHS 111. </w:t>
      </w:r>
    </w:p>
    <w:p w14:paraId="40E54FA8" w14:textId="77777777" w:rsidR="00F96C20" w:rsidRPr="00F96C20" w:rsidRDefault="00F96C20" w:rsidP="00F96C20">
      <w:pPr>
        <w:numPr>
          <w:ilvl w:val="0"/>
          <w:numId w:val="5"/>
        </w:numPr>
      </w:pPr>
      <w:r w:rsidRPr="00F96C20">
        <w:t xml:space="preserve">Contribute to wider People &amp; Culture transformation programmes and operating model improvements. </w:t>
      </w:r>
    </w:p>
    <w:p w14:paraId="382DA677" w14:textId="77777777" w:rsidR="00F96C20" w:rsidRPr="00F96C20" w:rsidRDefault="00F96C20" w:rsidP="00F96C20">
      <w:pPr>
        <w:numPr>
          <w:ilvl w:val="0"/>
          <w:numId w:val="5"/>
        </w:numPr>
      </w:pPr>
      <w:r w:rsidRPr="00F96C20">
        <w:t xml:space="preserve">Identify opportunities to improve workforce processes, service efficiency and colleague experience. </w:t>
      </w:r>
    </w:p>
    <w:p w14:paraId="4A57F32E" w14:textId="77777777" w:rsidR="00F96C20" w:rsidRPr="00F96C20" w:rsidRDefault="00F96C20" w:rsidP="00F96C20">
      <w:pPr>
        <w:numPr>
          <w:ilvl w:val="0"/>
          <w:numId w:val="5"/>
        </w:numPr>
      </w:pPr>
      <w:r w:rsidRPr="00F96C20">
        <w:lastRenderedPageBreak/>
        <w:t xml:space="preserve">Support implementation of new People initiatives, frameworks and ways of working. </w:t>
      </w:r>
    </w:p>
    <w:p w14:paraId="2B18FE49" w14:textId="77777777" w:rsidR="00F96C20" w:rsidRPr="00F96C20" w:rsidRDefault="00F96C20" w:rsidP="00F96C20">
      <w:pPr>
        <w:rPr>
          <w:b/>
          <w:bCs/>
        </w:rPr>
      </w:pPr>
      <w:r w:rsidRPr="00F96C20">
        <w:rPr>
          <w:b/>
          <w:bCs/>
        </w:rPr>
        <w:t>Culture, Engagement &amp; Wellbeing</w:t>
      </w:r>
    </w:p>
    <w:p w14:paraId="78DFF070" w14:textId="77777777" w:rsidR="00F96C20" w:rsidRPr="00F96C20" w:rsidRDefault="00F96C20" w:rsidP="00F96C20">
      <w:pPr>
        <w:numPr>
          <w:ilvl w:val="0"/>
          <w:numId w:val="6"/>
        </w:numPr>
      </w:pPr>
      <w:r w:rsidRPr="00F96C20">
        <w:t xml:space="preserve">Promote a positive, inclusive and values-led culture aligned to DHU CARE values. </w:t>
      </w:r>
    </w:p>
    <w:p w14:paraId="4217E230" w14:textId="77777777" w:rsidR="00F96C20" w:rsidRPr="00F96C20" w:rsidRDefault="00F96C20" w:rsidP="00F96C20">
      <w:pPr>
        <w:numPr>
          <w:ilvl w:val="0"/>
          <w:numId w:val="6"/>
        </w:numPr>
      </w:pPr>
      <w:r w:rsidRPr="00F96C20">
        <w:t xml:space="preserve">Support colleague engagement, wellbeing and inclusion initiatives across NHS 111. </w:t>
      </w:r>
    </w:p>
    <w:p w14:paraId="294D1BB0" w14:textId="77777777" w:rsidR="00F96C20" w:rsidRPr="00F96C20" w:rsidRDefault="00F96C20" w:rsidP="00F96C20">
      <w:pPr>
        <w:numPr>
          <w:ilvl w:val="0"/>
          <w:numId w:val="6"/>
        </w:numPr>
      </w:pPr>
      <w:r w:rsidRPr="00F96C20">
        <w:t xml:space="preserve">Work collaboratively with operational leaders to improve workforce morale, engagement and retention. </w:t>
      </w:r>
    </w:p>
    <w:p w14:paraId="47B04A9D" w14:textId="17B703A0" w:rsidR="00F96C20" w:rsidRPr="00F96C20" w:rsidRDefault="00F96C20" w:rsidP="00F96C20">
      <w:pPr>
        <w:numPr>
          <w:ilvl w:val="0"/>
          <w:numId w:val="6"/>
        </w:numPr>
      </w:pPr>
      <w:r w:rsidRPr="00F96C20">
        <w:t xml:space="preserve">Support the timely and compassionate resolution of workforce concerns. </w:t>
      </w:r>
    </w:p>
    <w:p w14:paraId="512B5408" w14:textId="77777777" w:rsidR="00F96C20" w:rsidRPr="00F96C20" w:rsidRDefault="00F96C20" w:rsidP="00F96C20">
      <w:pPr>
        <w:rPr>
          <w:b/>
          <w:bCs/>
        </w:rPr>
      </w:pPr>
      <w:r w:rsidRPr="00F96C20">
        <w:rPr>
          <w:b/>
          <w:bCs/>
        </w:rPr>
        <w:t>Scope &amp; Boundaries of Role</w:t>
      </w:r>
    </w:p>
    <w:p w14:paraId="06439F6F" w14:textId="4B986881" w:rsidR="00F96C20" w:rsidRPr="00F96C20" w:rsidRDefault="00F96C20" w:rsidP="00F96C20">
      <w:r w:rsidRPr="00F96C20">
        <w:t>The People Practices Manager is accountable for operational People delivery, workforce performance support, organisational change and employee relations activity across NHS 111 services</w:t>
      </w:r>
      <w:r w:rsidR="0055306F">
        <w:t xml:space="preserve"> in the West Midlands</w:t>
      </w:r>
      <w:r w:rsidRPr="00F96C20">
        <w:t>.</w:t>
      </w:r>
    </w:p>
    <w:p w14:paraId="6B4827B5" w14:textId="77777777" w:rsidR="00F96C20" w:rsidRPr="00F96C20" w:rsidRDefault="00F96C20" w:rsidP="00F96C20">
      <w:r w:rsidRPr="00F96C20">
        <w:t>The following activities sit outside of direct scope:</w:t>
      </w:r>
    </w:p>
    <w:p w14:paraId="4A284869" w14:textId="77777777" w:rsidR="00F96C20" w:rsidRPr="00F96C20" w:rsidRDefault="00F96C20" w:rsidP="00F96C20">
      <w:pPr>
        <w:numPr>
          <w:ilvl w:val="0"/>
          <w:numId w:val="7"/>
        </w:numPr>
      </w:pPr>
      <w:r w:rsidRPr="00F96C20">
        <w:t xml:space="preserve">Recruitment and attraction activity (Talent Acquisition) </w:t>
      </w:r>
    </w:p>
    <w:p w14:paraId="066EAF27" w14:textId="77777777" w:rsidR="00F96C20" w:rsidRPr="00F96C20" w:rsidRDefault="00F96C20" w:rsidP="00F96C20">
      <w:pPr>
        <w:numPr>
          <w:ilvl w:val="0"/>
          <w:numId w:val="7"/>
        </w:numPr>
      </w:pPr>
      <w:r w:rsidRPr="00F96C20">
        <w:t xml:space="preserve">Organisational Development and DHU Academy activity </w:t>
      </w:r>
    </w:p>
    <w:p w14:paraId="5F4217D3" w14:textId="77777777" w:rsidR="00F96C20" w:rsidRPr="00F96C20" w:rsidRDefault="00F96C20" w:rsidP="00F96C20">
      <w:pPr>
        <w:numPr>
          <w:ilvl w:val="0"/>
          <w:numId w:val="7"/>
        </w:numPr>
      </w:pPr>
      <w:r w:rsidRPr="00F96C20">
        <w:t xml:space="preserve">Payroll administration </w:t>
      </w:r>
    </w:p>
    <w:p w14:paraId="0598DD63" w14:textId="77777777" w:rsidR="00F96C20" w:rsidRPr="00F96C20" w:rsidRDefault="00F96C20" w:rsidP="00F96C20">
      <w:pPr>
        <w:numPr>
          <w:ilvl w:val="0"/>
          <w:numId w:val="7"/>
        </w:numPr>
      </w:pPr>
      <w:r w:rsidRPr="00F96C20">
        <w:t xml:space="preserve">Ownership of strategic workforce planning </w:t>
      </w:r>
    </w:p>
    <w:p w14:paraId="2C473A5F" w14:textId="63D06550" w:rsidR="00F96C20" w:rsidRPr="00F96C20" w:rsidRDefault="00F96C20" w:rsidP="00F96C20">
      <w:r w:rsidRPr="00F96C20">
        <w:t>The role works closely with specialist People teams to ensure an integrated workforce approach across the colleague lifecycle.</w:t>
      </w:r>
    </w:p>
    <w:p w14:paraId="439727D4" w14:textId="77777777" w:rsidR="00F96C20" w:rsidRPr="00F96C20" w:rsidRDefault="00F96C20" w:rsidP="00F96C20">
      <w:pPr>
        <w:rPr>
          <w:b/>
          <w:bCs/>
        </w:rPr>
      </w:pPr>
      <w:r w:rsidRPr="00F96C20">
        <w:rPr>
          <w:b/>
          <w:bCs/>
        </w:rPr>
        <w:t>Working Relationships</w:t>
      </w:r>
    </w:p>
    <w:p w14:paraId="18DFB746" w14:textId="77777777" w:rsidR="00F96C20" w:rsidRPr="00F96C20" w:rsidRDefault="00F96C20" w:rsidP="00F96C20">
      <w:pPr>
        <w:numPr>
          <w:ilvl w:val="0"/>
          <w:numId w:val="8"/>
        </w:numPr>
      </w:pPr>
      <w:r w:rsidRPr="00F96C20">
        <w:t xml:space="preserve">NHS 111 Operational Leadership Teams </w:t>
      </w:r>
    </w:p>
    <w:p w14:paraId="5986C84D" w14:textId="77777777" w:rsidR="00F96C20" w:rsidRPr="00F96C20" w:rsidRDefault="00F96C20" w:rsidP="00F96C20">
      <w:pPr>
        <w:numPr>
          <w:ilvl w:val="0"/>
          <w:numId w:val="8"/>
        </w:numPr>
      </w:pPr>
      <w:r w:rsidRPr="00F96C20">
        <w:t xml:space="preserve">Service Managers and Operational Managers </w:t>
      </w:r>
    </w:p>
    <w:p w14:paraId="22BF23F1" w14:textId="77777777" w:rsidR="00F96C20" w:rsidRPr="00F96C20" w:rsidRDefault="00F96C20" w:rsidP="00F96C20">
      <w:pPr>
        <w:numPr>
          <w:ilvl w:val="0"/>
          <w:numId w:val="8"/>
        </w:numPr>
      </w:pPr>
      <w:r w:rsidRPr="00F96C20">
        <w:t xml:space="preserve">Head of People Practices </w:t>
      </w:r>
    </w:p>
    <w:p w14:paraId="19D29298" w14:textId="77777777" w:rsidR="00F96C20" w:rsidRPr="00F96C20" w:rsidRDefault="00F96C20" w:rsidP="00F96C20">
      <w:pPr>
        <w:numPr>
          <w:ilvl w:val="0"/>
          <w:numId w:val="8"/>
        </w:numPr>
      </w:pPr>
      <w:r w:rsidRPr="00F96C20">
        <w:t xml:space="preserve">People Advisors and Shared Services teams </w:t>
      </w:r>
    </w:p>
    <w:p w14:paraId="3E4E93FB" w14:textId="77777777" w:rsidR="00F96C20" w:rsidRPr="00F96C20" w:rsidRDefault="00F96C20" w:rsidP="00F96C20">
      <w:pPr>
        <w:numPr>
          <w:ilvl w:val="0"/>
          <w:numId w:val="8"/>
        </w:numPr>
      </w:pPr>
      <w:r w:rsidRPr="00F96C20">
        <w:t xml:space="preserve">Talent Acquisition </w:t>
      </w:r>
    </w:p>
    <w:p w14:paraId="678FD7F4" w14:textId="77777777" w:rsidR="00F96C20" w:rsidRPr="00F96C20" w:rsidRDefault="00F96C20" w:rsidP="00F96C20">
      <w:pPr>
        <w:numPr>
          <w:ilvl w:val="0"/>
          <w:numId w:val="8"/>
        </w:numPr>
      </w:pPr>
      <w:r w:rsidRPr="00F96C20">
        <w:t xml:space="preserve">OD and DHU Academy </w:t>
      </w:r>
    </w:p>
    <w:p w14:paraId="145C8854" w14:textId="77777777" w:rsidR="00F96C20" w:rsidRPr="00F96C20" w:rsidRDefault="00F96C20" w:rsidP="00F96C20">
      <w:pPr>
        <w:numPr>
          <w:ilvl w:val="0"/>
          <w:numId w:val="8"/>
        </w:numPr>
      </w:pPr>
      <w:r w:rsidRPr="00F96C20">
        <w:t xml:space="preserve">Workforce Information and Planning teams </w:t>
      </w:r>
    </w:p>
    <w:p w14:paraId="7D3DE14A" w14:textId="77777777" w:rsidR="00F96C20" w:rsidRPr="00F96C20" w:rsidRDefault="00F96C20" w:rsidP="00F96C20">
      <w:pPr>
        <w:numPr>
          <w:ilvl w:val="0"/>
          <w:numId w:val="8"/>
        </w:numPr>
      </w:pPr>
      <w:r w:rsidRPr="00F96C20">
        <w:t xml:space="preserve">Senior operational stakeholders </w:t>
      </w:r>
    </w:p>
    <w:p w14:paraId="6A51BD49" w14:textId="2C91E32F" w:rsidR="00F96C20" w:rsidRPr="00F96C20" w:rsidRDefault="00F96C20" w:rsidP="00F96C20">
      <w:pPr>
        <w:numPr>
          <w:ilvl w:val="0"/>
          <w:numId w:val="8"/>
        </w:numPr>
      </w:pPr>
      <w:r w:rsidRPr="00F96C20">
        <w:lastRenderedPageBreak/>
        <w:t xml:space="preserve">External partners where required </w:t>
      </w:r>
    </w:p>
    <w:p w14:paraId="5CD78A0F" w14:textId="77777777" w:rsidR="00F96C20" w:rsidRPr="00F96C20" w:rsidRDefault="00F96C20" w:rsidP="00F96C20">
      <w:pPr>
        <w:rPr>
          <w:b/>
          <w:bCs/>
        </w:rPr>
      </w:pPr>
      <w:r w:rsidRPr="00F96C20">
        <w:rPr>
          <w:b/>
          <w:bCs/>
        </w:rPr>
        <w:t>Success Measures</w:t>
      </w:r>
    </w:p>
    <w:p w14:paraId="53D85AE8" w14:textId="77777777" w:rsidR="00F96C20" w:rsidRPr="00F96C20" w:rsidRDefault="00F96C20" w:rsidP="00F96C20">
      <w:pPr>
        <w:numPr>
          <w:ilvl w:val="0"/>
          <w:numId w:val="9"/>
        </w:numPr>
      </w:pPr>
      <w:r w:rsidRPr="00F96C20">
        <w:t xml:space="preserve">Reduction in avoidable attrition and improved workforce stability across NHS 111 services. </w:t>
      </w:r>
    </w:p>
    <w:p w14:paraId="2E2460FB" w14:textId="77777777" w:rsidR="00F96C20" w:rsidRPr="00F96C20" w:rsidRDefault="00F96C20" w:rsidP="00F96C20">
      <w:pPr>
        <w:numPr>
          <w:ilvl w:val="0"/>
          <w:numId w:val="9"/>
        </w:numPr>
      </w:pPr>
      <w:r w:rsidRPr="00F96C20">
        <w:t xml:space="preserve">Improvement in attendance management outcomes and reduction in absence-related operational impact. </w:t>
      </w:r>
    </w:p>
    <w:p w14:paraId="44A949D6" w14:textId="77777777" w:rsidR="00F96C20" w:rsidRPr="00F96C20" w:rsidRDefault="00F96C20" w:rsidP="00F96C20">
      <w:pPr>
        <w:numPr>
          <w:ilvl w:val="0"/>
          <w:numId w:val="9"/>
        </w:numPr>
      </w:pPr>
      <w:r w:rsidRPr="00F96C20">
        <w:t xml:space="preserve">Reduction in employee relations risk through effective case management, leadership support and timely resolution of workforce issues. </w:t>
      </w:r>
    </w:p>
    <w:p w14:paraId="00007C58" w14:textId="16477A4B" w:rsidR="0055306F" w:rsidRPr="0055306F" w:rsidRDefault="00F96C20" w:rsidP="00F96C20">
      <w:pPr>
        <w:numPr>
          <w:ilvl w:val="0"/>
          <w:numId w:val="9"/>
        </w:numPr>
      </w:pPr>
      <w:r w:rsidRPr="00F96C20">
        <w:t>Successful delivery of organisational change, workforce transition and TUPE activity with minimal operational disruption and positive colleague experience.</w:t>
      </w:r>
    </w:p>
    <w:p w14:paraId="2B94D50C" w14:textId="77777777" w:rsidR="0055306F" w:rsidRDefault="0055306F" w:rsidP="00F96C20">
      <w:pPr>
        <w:rPr>
          <w:b/>
          <w:bCs/>
        </w:rPr>
      </w:pPr>
    </w:p>
    <w:p w14:paraId="36F37B08" w14:textId="2DAEF25E" w:rsidR="00F96C20" w:rsidRPr="00F96C20" w:rsidRDefault="00F96C20" w:rsidP="00F96C20">
      <w:pPr>
        <w:rPr>
          <w:b/>
          <w:bCs/>
        </w:rPr>
      </w:pPr>
      <w:r w:rsidRPr="00F96C20">
        <w:rPr>
          <w:b/>
          <w:bCs/>
        </w:rPr>
        <w:t>Person Specification</w:t>
      </w:r>
    </w:p>
    <w:p w14:paraId="35C3B3A7" w14:textId="77777777" w:rsidR="00F96C20" w:rsidRPr="00F96C20" w:rsidRDefault="00F96C20" w:rsidP="00F96C20">
      <w:pPr>
        <w:rPr>
          <w:b/>
          <w:bCs/>
        </w:rPr>
      </w:pPr>
      <w:r w:rsidRPr="00F96C20">
        <w:rPr>
          <w:b/>
          <w:bCs/>
        </w:rPr>
        <w:t>Essential</w:t>
      </w:r>
    </w:p>
    <w:p w14:paraId="0C816199" w14:textId="77777777" w:rsidR="00F96C20" w:rsidRDefault="00F96C20" w:rsidP="00F96C20">
      <w:pPr>
        <w:numPr>
          <w:ilvl w:val="0"/>
          <w:numId w:val="10"/>
        </w:numPr>
      </w:pPr>
      <w:r>
        <w:t>CIPD Level 7 or demonstrable experience and working to that level.</w:t>
      </w:r>
    </w:p>
    <w:p w14:paraId="4160D02E" w14:textId="760B39F0" w:rsidR="0055306F" w:rsidRPr="0055306F" w:rsidRDefault="0055306F" w:rsidP="0055306F">
      <w:pPr>
        <w:numPr>
          <w:ilvl w:val="0"/>
          <w:numId w:val="10"/>
        </w:numPr>
      </w:pPr>
      <w:r w:rsidRPr="0055306F">
        <w:t xml:space="preserve">Demonstrable experience managing highly complex, sensitive or high-profile employee relations cases. </w:t>
      </w:r>
    </w:p>
    <w:p w14:paraId="3A1F3E4B" w14:textId="0CD6E36B" w:rsidR="0055306F" w:rsidRPr="0055306F" w:rsidRDefault="0055306F" w:rsidP="0055306F">
      <w:pPr>
        <w:numPr>
          <w:ilvl w:val="0"/>
          <w:numId w:val="10"/>
        </w:numPr>
      </w:pPr>
      <w:r w:rsidRPr="0055306F">
        <w:t xml:space="preserve">Experience advising senior leaders on organisational risk and employment law. </w:t>
      </w:r>
    </w:p>
    <w:p w14:paraId="5BA584F5" w14:textId="1331E683" w:rsidR="0055306F" w:rsidRPr="0055306F" w:rsidRDefault="0055306F" w:rsidP="0055306F">
      <w:pPr>
        <w:numPr>
          <w:ilvl w:val="0"/>
          <w:numId w:val="10"/>
        </w:numPr>
      </w:pPr>
      <w:r w:rsidRPr="0055306F">
        <w:t xml:space="preserve">Ability to establish credibility and influence quickly within a new organisation. </w:t>
      </w:r>
    </w:p>
    <w:p w14:paraId="77EA904E" w14:textId="23EF1FFF" w:rsidR="0055306F" w:rsidRPr="0055306F" w:rsidRDefault="0055306F" w:rsidP="0055306F">
      <w:pPr>
        <w:numPr>
          <w:ilvl w:val="0"/>
          <w:numId w:val="10"/>
        </w:numPr>
      </w:pPr>
      <w:r w:rsidRPr="0055306F">
        <w:t xml:space="preserve">High levels of professional judgement, resilience and personal integrity. </w:t>
      </w:r>
    </w:p>
    <w:p w14:paraId="35549B19" w14:textId="049F00F6" w:rsidR="0055306F" w:rsidRDefault="0055306F" w:rsidP="0055306F">
      <w:pPr>
        <w:numPr>
          <w:ilvl w:val="0"/>
          <w:numId w:val="10"/>
        </w:numPr>
      </w:pPr>
      <w:r w:rsidRPr="0055306F">
        <w:t>Experience working within environments subject to external scrutiny, regulation or significant organisational change.</w:t>
      </w:r>
    </w:p>
    <w:p w14:paraId="2FCFEE07" w14:textId="750CF0DE" w:rsidR="00F96C20" w:rsidRPr="00F96C20" w:rsidRDefault="00F96C20" w:rsidP="00F96C20">
      <w:pPr>
        <w:numPr>
          <w:ilvl w:val="0"/>
          <w:numId w:val="10"/>
        </w:numPr>
      </w:pPr>
      <w:r w:rsidRPr="00F96C20">
        <w:t xml:space="preserve">Significant operational HR / People experience within a complex organisation. </w:t>
      </w:r>
    </w:p>
    <w:p w14:paraId="56EB4CA5" w14:textId="77777777" w:rsidR="00F96C20" w:rsidRPr="00F96C20" w:rsidRDefault="00F96C20" w:rsidP="00F96C20">
      <w:pPr>
        <w:numPr>
          <w:ilvl w:val="0"/>
          <w:numId w:val="10"/>
        </w:numPr>
      </w:pPr>
      <w:r w:rsidRPr="00F96C20">
        <w:t xml:space="preserve">Experience managing complex employee relations cases and workforce risk. </w:t>
      </w:r>
    </w:p>
    <w:p w14:paraId="1BE8486F" w14:textId="77777777" w:rsidR="00F96C20" w:rsidRPr="00F96C20" w:rsidRDefault="00F96C20" w:rsidP="00F96C20">
      <w:pPr>
        <w:numPr>
          <w:ilvl w:val="0"/>
          <w:numId w:val="10"/>
        </w:numPr>
      </w:pPr>
      <w:r w:rsidRPr="00F96C20">
        <w:t xml:space="preserve">Experience partnering with operational leaders within fast-paced service environments. </w:t>
      </w:r>
    </w:p>
    <w:p w14:paraId="45F57D37" w14:textId="12C12843" w:rsidR="00F96C20" w:rsidRPr="00F96C20" w:rsidRDefault="00F96C20" w:rsidP="00F96C20">
      <w:pPr>
        <w:numPr>
          <w:ilvl w:val="0"/>
          <w:numId w:val="10"/>
        </w:numPr>
      </w:pPr>
      <w:r w:rsidRPr="00F96C20">
        <w:t xml:space="preserve">Strong knowledge of UK employment legislation. </w:t>
      </w:r>
    </w:p>
    <w:p w14:paraId="75D19173" w14:textId="77777777" w:rsidR="00F96C20" w:rsidRPr="00F96C20" w:rsidRDefault="00F96C20" w:rsidP="00F96C20">
      <w:pPr>
        <w:numPr>
          <w:ilvl w:val="0"/>
          <w:numId w:val="10"/>
        </w:numPr>
      </w:pPr>
      <w:r w:rsidRPr="00F96C20">
        <w:t xml:space="preserve">Experience using workforce data and insight to support operational improvement. </w:t>
      </w:r>
    </w:p>
    <w:p w14:paraId="03C5ED41" w14:textId="77777777" w:rsidR="00F96C20" w:rsidRPr="00F96C20" w:rsidRDefault="00F96C20" w:rsidP="00F96C20">
      <w:pPr>
        <w:numPr>
          <w:ilvl w:val="0"/>
          <w:numId w:val="10"/>
        </w:numPr>
      </w:pPr>
      <w:r w:rsidRPr="00F96C20">
        <w:t xml:space="preserve">Strong influencing, coaching and stakeholder management skills. </w:t>
      </w:r>
    </w:p>
    <w:p w14:paraId="5B2B8F7C" w14:textId="77777777" w:rsidR="00F96C20" w:rsidRPr="00F96C20" w:rsidRDefault="00F96C20" w:rsidP="00F96C20">
      <w:pPr>
        <w:numPr>
          <w:ilvl w:val="0"/>
          <w:numId w:val="10"/>
        </w:numPr>
      </w:pPr>
      <w:r w:rsidRPr="00F96C20">
        <w:t xml:space="preserve">Ability to manage competing priorities within high-pressure operational environments. </w:t>
      </w:r>
    </w:p>
    <w:p w14:paraId="0DEDBC10" w14:textId="77777777" w:rsidR="00F96C20" w:rsidRPr="00F96C20" w:rsidRDefault="00F96C20" w:rsidP="00F96C20">
      <w:pPr>
        <w:rPr>
          <w:b/>
          <w:bCs/>
        </w:rPr>
      </w:pPr>
      <w:r w:rsidRPr="00F96C20">
        <w:rPr>
          <w:b/>
          <w:bCs/>
        </w:rPr>
        <w:lastRenderedPageBreak/>
        <w:t>Desirable</w:t>
      </w:r>
    </w:p>
    <w:p w14:paraId="745474A5" w14:textId="77777777" w:rsidR="00F96C20" w:rsidRPr="00F96C20" w:rsidRDefault="00F96C20" w:rsidP="00F96C20">
      <w:pPr>
        <w:numPr>
          <w:ilvl w:val="0"/>
          <w:numId w:val="11"/>
        </w:numPr>
      </w:pPr>
      <w:r w:rsidRPr="00F96C20">
        <w:t xml:space="preserve">Experience within NHS, healthcare, urgent care or contact centre environments. </w:t>
      </w:r>
    </w:p>
    <w:p w14:paraId="670BDF0A" w14:textId="77777777" w:rsidR="00F96C20" w:rsidRPr="00F96C20" w:rsidRDefault="00F96C20" w:rsidP="00F96C20">
      <w:pPr>
        <w:numPr>
          <w:ilvl w:val="0"/>
          <w:numId w:val="11"/>
        </w:numPr>
      </w:pPr>
      <w:r w:rsidRPr="00F96C20">
        <w:t xml:space="preserve">Experience supporting large operational workforces operating within 24/7 services. </w:t>
      </w:r>
    </w:p>
    <w:p w14:paraId="4D7881A3" w14:textId="77777777" w:rsidR="00F96C20" w:rsidRPr="00F96C20" w:rsidRDefault="00F96C20" w:rsidP="00F96C20">
      <w:pPr>
        <w:numPr>
          <w:ilvl w:val="0"/>
          <w:numId w:val="11"/>
        </w:numPr>
      </w:pPr>
      <w:r w:rsidRPr="00F96C20">
        <w:t>Experience supporting contract mobilisation or service transition activity.</w:t>
      </w:r>
    </w:p>
    <w:p w14:paraId="372FE51B" w14:textId="77777777" w:rsidR="00B5344F" w:rsidRDefault="00B5344F"/>
    <w:sectPr w:rsidR="00B534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63003"/>
    <w:multiLevelType w:val="multilevel"/>
    <w:tmpl w:val="512E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D50C04"/>
    <w:multiLevelType w:val="multilevel"/>
    <w:tmpl w:val="664A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F2379D"/>
    <w:multiLevelType w:val="multilevel"/>
    <w:tmpl w:val="A466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F95162"/>
    <w:multiLevelType w:val="multilevel"/>
    <w:tmpl w:val="A6BC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E2389E"/>
    <w:multiLevelType w:val="multilevel"/>
    <w:tmpl w:val="7E32B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3C1DE4"/>
    <w:multiLevelType w:val="multilevel"/>
    <w:tmpl w:val="D88E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F01617"/>
    <w:multiLevelType w:val="multilevel"/>
    <w:tmpl w:val="5878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81E58"/>
    <w:multiLevelType w:val="multilevel"/>
    <w:tmpl w:val="AF68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445B4C"/>
    <w:multiLevelType w:val="multilevel"/>
    <w:tmpl w:val="9B963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ED0A45"/>
    <w:multiLevelType w:val="multilevel"/>
    <w:tmpl w:val="6B16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E26333"/>
    <w:multiLevelType w:val="multilevel"/>
    <w:tmpl w:val="EDE6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5561744">
    <w:abstractNumId w:val="6"/>
  </w:num>
  <w:num w:numId="2" w16cid:durableId="1904829358">
    <w:abstractNumId w:val="5"/>
  </w:num>
  <w:num w:numId="3" w16cid:durableId="399250453">
    <w:abstractNumId w:val="9"/>
  </w:num>
  <w:num w:numId="4" w16cid:durableId="311253001">
    <w:abstractNumId w:val="1"/>
  </w:num>
  <w:num w:numId="5" w16cid:durableId="1111169878">
    <w:abstractNumId w:val="2"/>
  </w:num>
  <w:num w:numId="6" w16cid:durableId="801655601">
    <w:abstractNumId w:val="10"/>
  </w:num>
  <w:num w:numId="7" w16cid:durableId="1212766804">
    <w:abstractNumId w:val="7"/>
  </w:num>
  <w:num w:numId="8" w16cid:durableId="93402816">
    <w:abstractNumId w:val="3"/>
  </w:num>
  <w:num w:numId="9" w16cid:durableId="152961902">
    <w:abstractNumId w:val="0"/>
  </w:num>
  <w:num w:numId="10" w16cid:durableId="759066680">
    <w:abstractNumId w:val="4"/>
  </w:num>
  <w:num w:numId="11" w16cid:durableId="16130472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C20"/>
    <w:rsid w:val="00057EC2"/>
    <w:rsid w:val="00060A91"/>
    <w:rsid w:val="0055306F"/>
    <w:rsid w:val="00560D40"/>
    <w:rsid w:val="00B5344F"/>
    <w:rsid w:val="00BB012D"/>
    <w:rsid w:val="00D7221B"/>
    <w:rsid w:val="00F96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DEB71"/>
  <w15:chartTrackingRefBased/>
  <w15:docId w15:val="{DE01464F-65CC-47C7-9A01-38F633E74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6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6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C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C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6C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6C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C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C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C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C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6C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C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C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6C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6C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C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C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C20"/>
    <w:rPr>
      <w:rFonts w:eastAsiaTheme="majorEastAsia" w:cstheme="majorBidi"/>
      <w:color w:val="272727" w:themeColor="text1" w:themeTint="D8"/>
    </w:rPr>
  </w:style>
  <w:style w:type="paragraph" w:styleId="Title">
    <w:name w:val="Title"/>
    <w:basedOn w:val="Normal"/>
    <w:next w:val="Normal"/>
    <w:link w:val="TitleChar"/>
    <w:uiPriority w:val="10"/>
    <w:qFormat/>
    <w:rsid w:val="00F96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C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C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C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C20"/>
    <w:pPr>
      <w:spacing w:before="160"/>
      <w:jc w:val="center"/>
    </w:pPr>
    <w:rPr>
      <w:i/>
      <w:iCs/>
      <w:color w:val="404040" w:themeColor="text1" w:themeTint="BF"/>
    </w:rPr>
  </w:style>
  <w:style w:type="character" w:customStyle="1" w:styleId="QuoteChar">
    <w:name w:val="Quote Char"/>
    <w:basedOn w:val="DefaultParagraphFont"/>
    <w:link w:val="Quote"/>
    <w:uiPriority w:val="29"/>
    <w:rsid w:val="00F96C20"/>
    <w:rPr>
      <w:i/>
      <w:iCs/>
      <w:color w:val="404040" w:themeColor="text1" w:themeTint="BF"/>
    </w:rPr>
  </w:style>
  <w:style w:type="paragraph" w:styleId="ListParagraph">
    <w:name w:val="List Paragraph"/>
    <w:basedOn w:val="Normal"/>
    <w:uiPriority w:val="34"/>
    <w:qFormat/>
    <w:rsid w:val="00F96C20"/>
    <w:pPr>
      <w:ind w:left="720"/>
      <w:contextualSpacing/>
    </w:pPr>
  </w:style>
  <w:style w:type="character" w:styleId="IntenseEmphasis">
    <w:name w:val="Intense Emphasis"/>
    <w:basedOn w:val="DefaultParagraphFont"/>
    <w:uiPriority w:val="21"/>
    <w:qFormat/>
    <w:rsid w:val="00F96C20"/>
    <w:rPr>
      <w:i/>
      <w:iCs/>
      <w:color w:val="0F4761" w:themeColor="accent1" w:themeShade="BF"/>
    </w:rPr>
  </w:style>
  <w:style w:type="paragraph" w:styleId="IntenseQuote">
    <w:name w:val="Intense Quote"/>
    <w:basedOn w:val="Normal"/>
    <w:next w:val="Normal"/>
    <w:link w:val="IntenseQuoteChar"/>
    <w:uiPriority w:val="30"/>
    <w:qFormat/>
    <w:rsid w:val="00F96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C20"/>
    <w:rPr>
      <w:i/>
      <w:iCs/>
      <w:color w:val="0F4761" w:themeColor="accent1" w:themeShade="BF"/>
    </w:rPr>
  </w:style>
  <w:style w:type="character" w:styleId="IntenseReference">
    <w:name w:val="Intense Reference"/>
    <w:basedOn w:val="DefaultParagraphFont"/>
    <w:uiPriority w:val="32"/>
    <w:qFormat/>
    <w:rsid w:val="00F96C20"/>
    <w:rPr>
      <w:b/>
      <w:bCs/>
      <w:smallCaps/>
      <w:color w:val="0F4761" w:themeColor="accent1" w:themeShade="BF"/>
      <w:spacing w:val="5"/>
    </w:rPr>
  </w:style>
  <w:style w:type="paragraph" w:customStyle="1" w:styleId="pdq2pgselectionanchorcontainer">
    <w:name w:val="pdq2pg_selectionanchorcontainer"/>
    <w:basedOn w:val="Normal"/>
    <w:rsid w:val="0055306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unhideWhenUsed/>
    <w:rsid w:val="0055306F"/>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1193</Words>
  <Characters>7164</Characters>
  <Application>Microsoft Office Word</Application>
  <DocSecurity>4</DocSecurity>
  <Lines>137</Lines>
  <Paragraphs>92</Paragraphs>
  <ScaleCrop>false</ScaleCrop>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Rowe</dc:creator>
  <cp:keywords/>
  <dc:description/>
  <cp:lastModifiedBy>Cerys Lavine</cp:lastModifiedBy>
  <cp:revision>2</cp:revision>
  <dcterms:created xsi:type="dcterms:W3CDTF">2026-07-14T11:42:00Z</dcterms:created>
  <dcterms:modified xsi:type="dcterms:W3CDTF">2026-07-14T11:42:00Z</dcterms:modified>
</cp:coreProperties>
</file>